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Les Normes internationales en chantier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14" w:right="38" w:firstLine="347"/>
        <w:jc w:val="both"/>
      </w:pPr>
      <w:r>
        <w:rPr/>
        <w:t>Une</w:t>
      </w:r>
      <w:r>
        <w:rPr>
          <w:spacing w:val="-7"/>
        </w:rPr>
        <w:t> </w:t>
      </w:r>
      <w:r>
        <w:rPr/>
        <w:t>Norme</w:t>
      </w:r>
      <w:r>
        <w:rPr>
          <w:spacing w:val="-6"/>
        </w:rPr>
        <w:t> </w:t>
      </w:r>
      <w:r>
        <w:rPr/>
        <w:t>internationale</w:t>
      </w:r>
      <w:r>
        <w:rPr>
          <w:spacing w:val="-6"/>
        </w:rPr>
        <w:t> </w:t>
      </w:r>
      <w:r>
        <w:rPr/>
        <w:t>résulte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accord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comités</w:t>
      </w:r>
      <w:r>
        <w:rPr>
          <w:spacing w:val="-6"/>
        </w:rPr>
        <w:t> </w:t>
      </w:r>
      <w:r>
        <w:rPr>
          <w:spacing w:val="-4"/>
        </w:rPr>
        <w:t>mem- </w:t>
      </w:r>
      <w:r>
        <w:rPr/>
        <w:t>bres de l’ISO. Dans l’établissement d’une Norme internationale, le premier stade important est celui du projet de comité (CD) - qui est diffusé </w:t>
      </w:r>
      <w:r>
        <w:rPr>
          <w:spacing w:val="-4"/>
        </w:rPr>
        <w:t>pour </w:t>
      </w:r>
      <w:r>
        <w:rPr/>
        <w:t>examen au sein d’un comité technique de l’ISO. Lorsqu’un consensus a</w:t>
      </w:r>
      <w:r>
        <w:rPr>
          <w:spacing w:val="-19"/>
        </w:rPr>
        <w:t> </w:t>
      </w:r>
      <w:r>
        <w:rPr/>
        <w:t>été obtenu au niveau du comité technique, le document est adressé au Secré- tariat</w:t>
      </w:r>
      <w:r>
        <w:rPr>
          <w:spacing w:val="6"/>
        </w:rPr>
        <w:t> </w:t>
      </w:r>
      <w:r>
        <w:rPr/>
        <w:t>central</w:t>
      </w:r>
      <w:r>
        <w:rPr>
          <w:spacing w:val="7"/>
        </w:rPr>
        <w:t> </w:t>
      </w:r>
      <w:r>
        <w:rPr/>
        <w:t>pour</w:t>
      </w:r>
      <w:r>
        <w:rPr>
          <w:spacing w:val="7"/>
        </w:rPr>
        <w:t> </w:t>
      </w:r>
      <w:r>
        <w:rPr/>
        <w:t>traitement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tant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projet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Norme</w:t>
      </w:r>
      <w:r>
        <w:rPr>
          <w:spacing w:val="7"/>
        </w:rPr>
        <w:t> </w:t>
      </w:r>
      <w:r>
        <w:rPr/>
        <w:t>internationale</w:t>
      </w:r>
    </w:p>
    <w:p>
      <w:pPr>
        <w:pStyle w:val="BodyText"/>
        <w:tabs>
          <w:tab w:pos="1754" w:val="left" w:leader="none"/>
        </w:tabs>
        <w:spacing w:line="192" w:lineRule="exact" w:before="100"/>
        <w:ind w:left="214"/>
      </w:pPr>
      <w:r>
        <w:rPr/>
        <w:br w:type="column"/>
      </w:r>
      <w:r>
        <w:rPr/>
        <w:t>ISO/CD 24620-5</w:t>
        <w:tab/>
        <w:t>Titre manque — Partie 5: Principes</w:t>
      </w:r>
      <w:r>
        <w:rPr>
          <w:spacing w:val="-4"/>
        </w:rPr>
        <w:t> </w:t>
      </w:r>
      <w:r>
        <w:rPr/>
        <w:t>lexico-morpho-</w:t>
      </w:r>
    </w:p>
    <w:p>
      <w:pPr>
        <w:pStyle w:val="BodyText"/>
        <w:ind w:left="1754" w:right="384"/>
      </w:pPr>
      <w:r>
        <w:rPr/>
        <w:t>syntaxiques et méthodologie pour la détection et protection des données personnelles dans les textes (DataPro)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105-B04</w:t>
        <w:tab/>
        <w:t>Textiles — Essais de solidité des teintures —</w:t>
      </w:r>
      <w:r>
        <w:rPr>
          <w:spacing w:val="-9"/>
        </w:rPr>
        <w:t> </w:t>
      </w:r>
      <w:r>
        <w:rPr/>
        <w:t>Partie</w:t>
      </w:r>
    </w:p>
    <w:p>
      <w:pPr>
        <w:pStyle w:val="BodyText"/>
        <w:spacing w:line="192" w:lineRule="exact"/>
        <w:ind w:left="1754"/>
      </w:pPr>
      <w:r>
        <w:rPr/>
        <w:t>B04: Solidité des teintures aux intempéries artifi-</w:t>
      </w:r>
    </w:p>
    <w:p>
      <w:pPr>
        <w:pStyle w:val="BodyText"/>
        <w:spacing w:line="81" w:lineRule="exact"/>
        <w:ind w:left="1754"/>
      </w:pPr>
      <w:r>
        <w:rPr/>
        <w:t>cielles: Lampe à arc au xénon</w:t>
      </w:r>
    </w:p>
    <w:p>
      <w:pPr>
        <w:spacing w:after="0" w:line="81" w:lineRule="exact"/>
        <w:sectPr>
          <w:type w:val="continuous"/>
          <w:pgSz w:w="11910" w:h="16840"/>
          <w:pgMar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line="191" w:lineRule="exact"/>
        <w:ind w:left="214"/>
      </w:pPr>
      <w:r>
        <w:rPr/>
        <w:t>(DIS).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DIS</w:t>
      </w:r>
      <w:r>
        <w:rPr>
          <w:spacing w:val="7"/>
        </w:rPr>
        <w:t> </w:t>
      </w:r>
      <w:r>
        <w:rPr/>
        <w:t>doit</w:t>
      </w:r>
      <w:r>
        <w:rPr>
          <w:spacing w:val="7"/>
        </w:rPr>
        <w:t> </w:t>
      </w:r>
      <w:r>
        <w:rPr/>
        <w:t>être</w:t>
      </w:r>
      <w:r>
        <w:rPr>
          <w:spacing w:val="7"/>
        </w:rPr>
        <w:t> </w:t>
      </w:r>
      <w:r>
        <w:rPr/>
        <w:t>approuvé</w:t>
      </w:r>
      <w:r>
        <w:rPr>
          <w:spacing w:val="7"/>
        </w:rPr>
        <w:t> </w:t>
      </w:r>
      <w:r>
        <w:rPr/>
        <w:t>par</w:t>
      </w:r>
      <w:r>
        <w:rPr>
          <w:spacing w:val="7"/>
        </w:rPr>
        <w:t> </w:t>
      </w:r>
      <w:r>
        <w:rPr/>
        <w:t>75</w:t>
      </w:r>
      <w:r>
        <w:rPr>
          <w:spacing w:val="7"/>
        </w:rPr>
        <w:t> </w:t>
      </w:r>
      <w:r>
        <w:rPr/>
        <w:t>%</w:t>
      </w:r>
      <w:r>
        <w:rPr>
          <w:spacing w:val="7"/>
        </w:rPr>
        <w:t> </w:t>
      </w:r>
      <w:r>
        <w:rPr/>
        <w:t>au</w:t>
      </w:r>
      <w:r>
        <w:rPr>
          <w:spacing w:val="7"/>
        </w:rPr>
        <w:t> </w:t>
      </w:r>
      <w:r>
        <w:rPr/>
        <w:t>moins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/>
        <w:t>comités</w:t>
      </w:r>
      <w:r>
        <w:rPr>
          <w:spacing w:val="7"/>
        </w:rPr>
        <w:t> </w:t>
      </w:r>
      <w:r>
        <w:rPr/>
        <w:t>membres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14" w:right="38"/>
        <w:jc w:val="both"/>
      </w:pPr>
      <w:r>
        <w:rPr/>
        <w:t>ayant exprimé un vote. Un vote de confirmation est ensuite effectué sur  le projet final de norme internationale (FDIS). Les critères d'approbation restant les</w:t>
      </w:r>
      <w:r>
        <w:rPr>
          <w:spacing w:val="-1"/>
        </w:rPr>
        <w:t> </w:t>
      </w:r>
      <w:r>
        <w:rPr/>
        <w:t>mêmes.</w:t>
      </w:r>
    </w:p>
    <w:p>
      <w:pPr>
        <w:pStyle w:val="Heading2"/>
        <w:tabs>
          <w:tab w:pos="1754" w:val="left" w:leader="none"/>
        </w:tabs>
        <w:spacing w:before="3"/>
        <w:ind w:left="214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 à base</w:t>
      </w:r>
      <w:r>
        <w:rPr>
          <w:spacing w:val="-12"/>
        </w:rPr>
        <w:t> </w:t>
      </w:r>
      <w:r>
        <w:rPr/>
        <w:t>d'élastomères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12492</w:t>
        <w:tab/>
        <w:t>Caoutchouc brut — Détermination de la teneur</w:t>
      </w:r>
      <w:r>
        <w:rPr>
          <w:spacing w:val="-6"/>
        </w:rPr>
        <w:t> </w:t>
      </w:r>
      <w:r>
        <w:rPr/>
        <w:t>en</w:t>
      </w:r>
    </w:p>
    <w:p>
      <w:pPr>
        <w:pStyle w:val="BodyText"/>
        <w:ind w:right="1310"/>
        <w:jc w:val="right"/>
      </w:pPr>
      <w:r>
        <w:rPr/>
        <w:t>eau par la méthode de Karl</w:t>
      </w:r>
      <w:r>
        <w:rPr>
          <w:spacing w:val="-3"/>
        </w:rPr>
        <w:t> </w:t>
      </w:r>
      <w:r>
        <w:rPr/>
        <w:t>Fischer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321"/>
        <w:jc w:val="right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5"/>
        </w:rPr>
        <w:t> </w:t>
      </w:r>
      <w:r>
        <w:rPr/>
        <w:t>documentation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24138</w:t>
        <w:tab/>
        <w:t>Information et documentation — Code</w:t>
      </w:r>
      <w:r>
        <w:rPr>
          <w:spacing w:val="-3"/>
        </w:rPr>
        <w:t> </w:t>
      </w:r>
      <w:r>
        <w:rPr/>
        <w:t>interna-</w:t>
      </w:r>
    </w:p>
    <w:p>
      <w:pPr>
        <w:pStyle w:val="BodyText"/>
        <w:ind w:left="1754"/>
      </w:pPr>
      <w:r>
        <w:rPr/>
        <w:t>tional normalisé du contenu (ISCC)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before="300"/>
        <w:ind w:left="214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251673600" from="40.708698pt,12.697378pt" to="287.348698pt,12.697378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4624" from="40.708698pt,41.209278pt" to="287.348698pt,41.209278pt" stroked="true" strokeweight="3pt" strokecolor="#000000">
            <v:stroke dashstyle="solid"/>
            <w10:wrap type="none"/>
          </v:line>
        </w:pict>
      </w:r>
      <w:r>
        <w:rPr>
          <w:sz w:val="40"/>
        </w:rPr>
        <w:t>CD enregistrés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191" w:lineRule="exact"/>
        <w:ind w:left="214"/>
      </w:pPr>
      <w:r>
        <w:rPr/>
        <w:t>Période du 01 septembre au 01 octobre 2022</w:t>
      </w:r>
    </w:p>
    <w:p>
      <w:pPr>
        <w:pStyle w:val="BodyText"/>
        <w:spacing w:line="192" w:lineRule="exact" w:before="83"/>
        <w:ind w:left="214"/>
      </w:pPr>
      <w:r>
        <w:rPr/>
        <w:br w:type="column"/>
      </w:r>
      <w:r>
        <w:rPr/>
        <w:t>ISO 14245:2021/</w:t>
      </w:r>
    </w:p>
    <w:p>
      <w:pPr>
        <w:pStyle w:val="BodyText"/>
        <w:ind w:left="214"/>
      </w:pPr>
      <w:r>
        <w:rPr/>
        <w:t>CD Amd 1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192" w:lineRule="exact" w:before="1"/>
        <w:ind w:left="214"/>
      </w:pPr>
      <w:r>
        <w:rPr/>
        <w:t>ISO 15995:2021/</w:t>
      </w:r>
    </w:p>
    <w:p>
      <w:pPr>
        <w:pStyle w:val="BodyText"/>
        <w:ind w:left="214"/>
      </w:pPr>
      <w:r>
        <w:rPr/>
        <w:t>CD Amd 1</w:t>
      </w:r>
    </w:p>
    <w:p>
      <w:pPr>
        <w:pStyle w:val="BodyText"/>
        <w:spacing w:before="83"/>
        <w:ind w:left="214" w:right="95"/>
      </w:pPr>
      <w:r>
        <w:rPr/>
        <w:br w:type="column"/>
      </w:r>
      <w:r>
        <w:rPr/>
        <w:t>Bouteilles à gaz — Spécifications et essais pour valves de bouteilles de GPL — Fermeture automa- tique — Amendement 1</w:t>
      </w:r>
    </w:p>
    <w:p>
      <w:pPr>
        <w:pStyle w:val="BodyText"/>
        <w:spacing w:before="87"/>
        <w:ind w:left="214" w:right="95"/>
      </w:pPr>
      <w:r>
        <w:rPr/>
        <w:t>Bouteilles à gaz — Spécifications et essais pour valves de bouteilles de GPL — Fermeture manuelle</w:t>
      </w:r>
    </w:p>
    <w:p>
      <w:pPr>
        <w:pStyle w:val="BodyText"/>
        <w:spacing w:line="192" w:lineRule="exact"/>
        <w:ind w:left="214"/>
      </w:pPr>
      <w:r>
        <w:rPr/>
        <w:pict>
          <v:group style="position:absolute;margin-left:303.992096pt;margin-top:11.458874pt;width:254.65pt;height:.25pt;mso-position-horizontal-relative:page;mso-position-vertical-relative:paragraph;z-index:251675648" coordorigin="6080,229" coordsize="5093,5">
            <v:line style="position:absolute" from="6080,232" to="7340,232" stroked="true" strokeweight=".25pt" strokecolor="#000000">
              <v:stroke dashstyle="solid"/>
            </v:line>
            <v:line style="position:absolute" from="7340,232" to="7620,232" stroked="true" strokeweight=".25pt" strokecolor="#000000">
              <v:stroke dashstyle="solid"/>
            </v:line>
            <v:line style="position:absolute" from="7620,232" to="11173,232" stroked="true" strokeweight=".25pt" strokecolor="#000000">
              <v:stroke dashstyle="solid"/>
            </v:line>
            <w10:wrap type="none"/>
          </v:group>
        </w:pict>
      </w:r>
      <w:r>
        <w:rPr/>
        <w:t>— Amendement 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248" w:space="2098"/>
            <w:col w:w="1343" w:space="197"/>
            <w:col w:w="3824"/>
          </w:cols>
        </w:sectPr>
      </w:pPr>
    </w:p>
    <w:p>
      <w:pPr>
        <w:pStyle w:val="BodyText"/>
        <w:spacing w:line="350" w:lineRule="auto" w:before="89"/>
        <w:ind w:left="21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tabs>
          <w:tab w:pos="1754" w:val="left" w:leader="none"/>
        </w:tabs>
        <w:spacing w:before="0"/>
        <w:ind w:left="214"/>
      </w:pPr>
      <w:r>
        <w:rPr/>
        <w:pict>
          <v:group style="position:absolute;margin-left:36.708698pt;margin-top:-2.307pt;width:254.65pt;height:.25pt;mso-position-horizontal-relative:page;mso-position-vertical-relative:paragraph;z-index:251669504" coordorigin="734,-46" coordsize="5093,5">
            <v:line style="position:absolute" from="734,-44" to="1994,-44" stroked="true" strokeweight=".25pt" strokecolor="#000000">
              <v:stroke dashstyle="solid"/>
            </v:line>
            <v:line style="position:absolute" from="1994,-44" to="2274,-44" stroked="true" strokeweight=".25pt" strokecolor="#000000">
              <v:stroke dashstyle="solid"/>
            </v:line>
            <v:line style="position:absolute" from="2274,-44" to="5827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tabs>
          <w:tab w:pos="1754" w:val="left" w:leader="none"/>
        </w:tabs>
        <w:spacing w:before="0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59</w:t>
        <w:tab/>
        <w:t>Bâtiments et ouvrages de génie</w:t>
      </w:r>
      <w:r>
        <w:rPr>
          <w:spacing w:val="-1"/>
          <w:sz w:val="18"/>
        </w:rPr>
        <w:t> </w:t>
      </w:r>
      <w:r>
        <w:rPr>
          <w:sz w:val="18"/>
        </w:rPr>
        <w:t>civil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19650-6</w:t>
        <w:tab/>
        <w:t>Organisation et numérisation des</w:t>
      </w:r>
      <w:r>
        <w:rPr>
          <w:spacing w:val="-2"/>
        </w:rPr>
        <w:t> </w:t>
      </w:r>
      <w:r>
        <w:rPr/>
        <w:t>informations</w:t>
      </w:r>
    </w:p>
    <w:p>
      <w:pPr>
        <w:pStyle w:val="BodyText"/>
        <w:ind w:left="1754" w:right="274"/>
      </w:pPr>
      <w:r>
        <w:rPr/>
        <w:t>relatives aux bâtiments et ouvrages de génie civil, y compris modélisation des informations de la construction (BIM) — Gestion de l'information par la modélisation des informations de la construc-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62" w:space="584"/>
            <w:col w:w="5364"/>
          </w:cols>
        </w:sectPr>
      </w:pPr>
    </w:p>
    <w:p>
      <w:pPr>
        <w:pStyle w:val="BodyText"/>
        <w:spacing w:line="136" w:lineRule="exact"/>
        <w:ind w:left="214"/>
      </w:pPr>
      <w:r>
        <w:rPr/>
        <w:t>ISO/CD TS</w:t>
      </w:r>
    </w:p>
    <w:p>
      <w:pPr>
        <w:pStyle w:val="BodyText"/>
        <w:spacing w:line="139" w:lineRule="exact"/>
        <w:ind w:left="214"/>
      </w:pPr>
      <w:r>
        <w:rPr/>
        <w:pict>
          <v:group style="position:absolute;margin-left:36.708698pt;margin-top:11.482997pt;width:254.65pt;height:.25pt;mso-position-horizontal-relative:page;mso-position-vertical-relative:paragraph;z-index:251670528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11371</w:t>
      </w:r>
    </w:p>
    <w:p>
      <w:pPr>
        <w:pStyle w:val="BodyText"/>
        <w:spacing w:line="136" w:lineRule="exact"/>
        <w:ind w:left="214"/>
      </w:pPr>
      <w:r>
        <w:rPr/>
        <w:br w:type="column"/>
      </w:r>
      <w:r>
        <w:rPr/>
        <w:t>Pâtes — Lignes directrices pour le raffinage de</w:t>
      </w:r>
    </w:p>
    <w:p>
      <w:pPr>
        <w:pStyle w:val="BodyText"/>
        <w:spacing w:line="139" w:lineRule="exact"/>
        <w:ind w:left="214"/>
      </w:pPr>
      <w:r>
        <w:rPr/>
        <w:t>laboratoire</w:t>
      </w:r>
    </w:p>
    <w:p>
      <w:pPr>
        <w:pStyle w:val="BodyText"/>
        <w:spacing w:line="192" w:lineRule="exact"/>
        <w:ind w:left="214"/>
      </w:pPr>
      <w:r>
        <w:rPr/>
        <w:br w:type="column"/>
      </w:r>
      <w:r>
        <w:rPr/>
        <w:t>tion — Partie 6: Titre 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921" w:space="619"/>
            <w:col w:w="3331" w:space="2015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before="137"/>
        <w:ind w:left="214"/>
      </w:pPr>
      <w:r>
        <w:rPr/>
        <w:pict>
          <v:group style="position:absolute;margin-left:303.992096pt;margin-top:-2.304306pt;width:254.65pt;height:.25pt;mso-position-horizontal-relative:page;mso-position-vertical-relative:paragraph;z-index:251676672" coordorigin="6080,-46" coordsize="5093,5">
            <v:line style="position:absolute" from="6080,-44" to="7340,-44" stroked="true" strokeweight=".25pt" strokecolor="#000000">
              <v:stroke dashstyle="solid"/>
            </v:line>
            <v:line style="position:absolute" from="7340,-44" to="7620,-44" stroked="true" strokeweight=".25pt" strokecolor="#000000">
              <v:stroke dashstyle="solid"/>
            </v:line>
            <v:line style="position:absolute" from="7620,-44" to="1117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2"/>
        </w:rPr>
        <w:t> </w:t>
      </w:r>
      <w:r>
        <w:rPr/>
        <w:t>produits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14617-1</w:t>
        <w:tab/>
        <w:t>Symboles graphiques pour schémas — Partie</w:t>
      </w:r>
      <w:r>
        <w:rPr>
          <w:spacing w:val="-5"/>
        </w:rPr>
        <w:t> </w:t>
      </w:r>
      <w:r>
        <w:rPr/>
        <w:t>1:</w:t>
      </w:r>
    </w:p>
    <w:p>
      <w:pPr>
        <w:pStyle w:val="BodyText"/>
        <w:ind w:left="1754"/>
      </w:pPr>
      <w:r>
        <w:rPr/>
        <w:t>Informations générales et index</w:t>
      </w:r>
    </w:p>
    <w:p>
      <w:pPr>
        <w:pStyle w:val="BodyText"/>
        <w:tabs>
          <w:tab w:pos="1754" w:val="left" w:leader="none"/>
        </w:tabs>
        <w:spacing w:line="182" w:lineRule="exact" w:before="88"/>
        <w:ind w:left="214"/>
      </w:pPr>
      <w:r>
        <w:rPr/>
        <w:pict>
          <v:group style="position:absolute;margin-left:36.708698pt;margin-top:15.890987pt;width:254.65pt;height:.25pt;mso-position-horizontal-relative:page;mso-position-vertical-relative:paragraph;z-index:251671552" coordorigin="734,318" coordsize="5093,5">
            <v:line style="position:absolute" from="734,320" to="1994,320" stroked="true" strokeweight=".25pt" strokecolor="#000000">
              <v:stroke dashstyle="solid"/>
            </v:line>
            <v:line style="position:absolute" from="1994,320" to="2274,320" stroked="true" strokeweight=".25pt" strokecolor="#000000">
              <v:stroke dashstyle="solid"/>
            </v:line>
            <v:line style="position:absolute" from="2274,320" to="5827,320" stroked="true" strokeweight=".25pt" strokecolor="#000000">
              <v:stroke dashstyle="solid"/>
            </v:line>
            <w10:wrap type="none"/>
          </v:group>
        </w:pict>
      </w:r>
      <w:r>
        <w:rPr/>
        <w:t>ISO/CD 14617-2</w:t>
        <w:tab/>
        <w:t>Titre manque — Partie 2: Titre</w:t>
      </w:r>
      <w:r>
        <w:rPr>
          <w:spacing w:val="-10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spacing w:before="0"/>
        <w:ind w:left="214"/>
      </w:pPr>
      <w:r>
        <w:rPr/>
        <w:br w:type="column"/>
      </w: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4764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342" w:hanging="1541"/>
      </w:pPr>
      <w:r>
        <w:rPr>
          <w:spacing w:val="-3"/>
        </w:rPr>
        <w:t>TC</w:t>
      </w:r>
      <w:r>
        <w:rPr/>
        <w:t> 83</w:t>
        <w:tab/>
        <w:t>Matériel et équipements de sports et </w:t>
      </w:r>
      <w:r>
        <w:rPr>
          <w:spacing w:val="-4"/>
        </w:rPr>
        <w:t>autres </w:t>
      </w:r>
      <w:r>
        <w:rPr/>
        <w:t>activités de loisirs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58" w:space="388"/>
            <w:col w:w="5364"/>
          </w:cols>
        </w:sectPr>
      </w:pPr>
    </w:p>
    <w:p>
      <w:pPr>
        <w:tabs>
          <w:tab w:pos="1754" w:val="left" w:leader="none"/>
        </w:tabs>
        <w:spacing w:before="94"/>
        <w:ind w:left="21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</w:t>
        <w:tab/>
        <w:t>Tracteurs et matériels agricoles et</w:t>
      </w:r>
      <w:r>
        <w:rPr>
          <w:spacing w:val="-18"/>
          <w:sz w:val="18"/>
        </w:rPr>
        <w:t> </w:t>
      </w:r>
      <w:r>
        <w:rPr>
          <w:sz w:val="18"/>
        </w:rPr>
        <w:t>forestiers</w:t>
      </w:r>
    </w:p>
    <w:p>
      <w:pPr>
        <w:pStyle w:val="BodyText"/>
        <w:ind w:left="214" w:right="13"/>
      </w:pPr>
      <w:r>
        <w:rPr/>
        <w:br w:type="column"/>
      </w:r>
      <w:r>
        <w:rPr/>
        <w:t>ISO/CD TS 24665.2</w:t>
      </w:r>
    </w:p>
    <w:p>
      <w:pPr>
        <w:pStyle w:val="BodyText"/>
        <w:ind w:left="214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022" w:space="323"/>
            <w:col w:w="921" w:space="620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before="8"/>
        <w:ind w:left="214"/>
      </w:pPr>
      <w:r>
        <w:rPr/>
        <w:t>ISO/CD 6881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139" w:hanging="1541"/>
      </w:pP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5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8068</w:t>
        <w:tab/>
        <w:t>Lubrifiants, huiles industrielles et produits</w:t>
      </w:r>
      <w:r>
        <w:rPr>
          <w:spacing w:val="-4"/>
        </w:rPr>
        <w:t> </w:t>
      </w:r>
      <w:r>
        <w:rPr/>
        <w:t>con-</w:t>
      </w:r>
    </w:p>
    <w:p>
      <w:pPr>
        <w:pStyle w:val="BodyText"/>
        <w:ind w:left="1754" w:right="2"/>
      </w:pPr>
      <w:r>
        <w:rPr/>
        <w:t>nexes (classe L) — Famille T (Turbines) — Spécifica- tions pour les huiles lubrifiantes pour turbines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364" w:hanging="1541"/>
      </w:pPr>
      <w:r>
        <w:rPr>
          <w:spacing w:val="-3"/>
        </w:rPr>
        <w:t>TC</w:t>
      </w:r>
      <w:r>
        <w:rPr/>
        <w:t> 30</w:t>
        <w:tab/>
        <w:t>Mesure de débit des fluides dans les </w:t>
      </w:r>
      <w:r>
        <w:rPr>
          <w:spacing w:val="-6"/>
        </w:rPr>
        <w:t>con- </w:t>
      </w:r>
      <w:r>
        <w:rPr/>
        <w:t>duites</w:t>
      </w:r>
      <w:r>
        <w:rPr>
          <w:spacing w:val="-1"/>
        </w:rPr>
        <w:t> </w:t>
      </w:r>
      <w:r>
        <w:rPr/>
        <w:t>fermées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24062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</w:t>
      </w:r>
      <w:r>
        <w:rPr>
          <w:spacing w:val="-8"/>
        </w:rPr>
        <w:t> </w:t>
      </w:r>
      <w:r>
        <w:rPr/>
        <w:t>TS 4985</w:t>
        <w:tab/>
        <w:t>Titre manque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15914-2</w:t>
        <w:tab/>
        <w:t>Aliments des animaux — Détermination</w:t>
      </w:r>
      <w:r>
        <w:rPr>
          <w:spacing w:val="-1"/>
        </w:rPr>
        <w:t> </w:t>
      </w:r>
      <w:r>
        <w:rPr/>
        <w:t>enzyma-</w:t>
      </w:r>
    </w:p>
    <w:p>
      <w:pPr>
        <w:pStyle w:val="BodyText"/>
        <w:ind w:left="1754" w:right="143"/>
      </w:pPr>
      <w:r>
        <w:rPr/>
        <w:t>tique de l’amidon — Partie 2: Méthode par déter- mination enzymatique avec un système hexoki- nase et dispersion à l’hydroxyde de potassium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1514</w:t>
        <w:tab/>
        <w:t>Peintures et vernis — Panneaux normalisés</w:t>
      </w:r>
      <w:r>
        <w:rPr>
          <w:spacing w:val="-7"/>
        </w:rPr>
        <w:t> </w:t>
      </w:r>
      <w:r>
        <w:rPr/>
        <w:t>pour</w:t>
      </w:r>
    </w:p>
    <w:p>
      <w:pPr>
        <w:pStyle w:val="BodyText"/>
        <w:ind w:left="1754"/>
      </w:pPr>
      <w:r>
        <w:rPr/>
        <w:t>essai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2811-3</w:t>
        <w:tab/>
        <w:t>Peintures et vernis — Détermination de la</w:t>
      </w:r>
      <w:r>
        <w:rPr>
          <w:spacing w:val="-6"/>
        </w:rPr>
        <w:t> </w:t>
      </w:r>
      <w:r>
        <w:rPr/>
        <w:t>masse</w:t>
      </w:r>
    </w:p>
    <w:p>
      <w:pPr>
        <w:pStyle w:val="BodyText"/>
        <w:tabs>
          <w:tab w:pos="1754" w:val="left" w:leader="none"/>
        </w:tabs>
        <w:spacing w:line="350" w:lineRule="auto"/>
        <w:ind w:left="214" w:right="339" w:firstLine="1540"/>
      </w:pPr>
      <w:r>
        <w:rPr/>
        <w:pict>
          <v:group style="position:absolute;margin-left:36.708698pt;margin-top:25.490997pt;width:254.65pt;height:.25pt;mso-position-horizontal-relative:page;mso-position-vertical-relative:paragraph;z-index:-258494464" coordorigin="734,510" coordsize="5093,5">
            <v:line style="position:absolute" from="734,512" to="1994,512" stroked="true" strokeweight=".25pt" strokecolor="#000000">
              <v:stroke dashstyle="solid"/>
            </v:line>
            <v:line style="position:absolute" from="1994,512" to="2274,512" stroked="true" strokeweight=".25pt" strokecolor="#000000">
              <v:stroke dashstyle="solid"/>
            </v:line>
            <v:line style="position:absolute" from="2274,512" to="5827,512" stroked="true" strokeweight=".25pt" strokecolor="#000000">
              <v:stroke dashstyle="solid"/>
            </v:line>
            <w10:wrap type="none"/>
          </v:group>
        </w:pict>
      </w:r>
      <w:r>
        <w:rPr/>
        <w:t>volumique — Partie 3: Méthode par </w:t>
      </w:r>
      <w:r>
        <w:rPr>
          <w:spacing w:val="-3"/>
        </w:rPr>
        <w:t>oscillation </w:t>
      </w:r>
      <w:r>
        <w:rPr/>
        <w:t>ISO/CD 4628-6</w:t>
        <w:tab/>
        <w:t>Titre manque — Partie 6: Titre</w:t>
      </w:r>
      <w:r>
        <w:rPr>
          <w:spacing w:val="-10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spacing w:line="211" w:lineRule="exact" w:before="0"/>
        <w:ind w:left="214"/>
      </w:pP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24613-6</w:t>
        <w:tab/>
        <w:t>Gestion des ressources linguistiques —</w:t>
      </w:r>
      <w:r>
        <w:rPr>
          <w:spacing w:val="-3"/>
        </w:rPr>
        <w:t> </w:t>
      </w:r>
      <w:r>
        <w:rPr/>
        <w:t>Cadre</w:t>
      </w:r>
    </w:p>
    <w:p>
      <w:pPr>
        <w:pStyle w:val="BodyText"/>
        <w:ind w:left="1754"/>
      </w:pPr>
      <w:r>
        <w:rPr/>
        <w:t>de balisage lexical (LMF) — Partie 6: Syntaxe et Sémantique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381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tabs>
          <w:tab w:pos="1754" w:val="left" w:leader="none"/>
        </w:tabs>
        <w:spacing w:line="280" w:lineRule="exact" w:before="11"/>
        <w:ind w:left="214" w:right="667"/>
      </w:pPr>
      <w:r>
        <w:rPr/>
        <w:t>ISO/CD 5056-1</w:t>
        <w:tab/>
        <w:t>Titre manque — Partie 1: Titre manque ISO/CD 5056-2</w:t>
        <w:tab/>
        <w:t>Titre manque — Partie 2: Titre manque ISO/CD 5056-3</w:t>
        <w:tab/>
        <w:t>Titre manque — Partie 3: Titre manque ISO/CD 5056-4</w:t>
        <w:tab/>
        <w:t>Titre manque — Partie 4: Titre manque ISO/CD 11999-1</w:t>
        <w:tab/>
        <w:t>Équipement de protection personnelle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BodyText"/>
        <w:spacing w:line="176" w:lineRule="exact"/>
        <w:ind w:left="1754"/>
      </w:pPr>
      <w:r>
        <w:rPr/>
        <w:t>pompiers — Méthodes d'essai et exigences pour</w:t>
      </w:r>
    </w:p>
    <w:p>
      <w:pPr>
        <w:pStyle w:val="BodyText"/>
        <w:ind w:left="1754" w:right="217"/>
      </w:pPr>
      <w:r>
        <w:rPr/>
        <w:t>les équipements de protection personnelle utilisés par les pompiers qui sont à risque d'une exposition à des niveaux élevés de chaleur et/ou de flamme quand la lutte contre les incendies survient dans les structures — Partie 1: Généralités</w:t>
      </w:r>
    </w:p>
    <w:p>
      <w:pPr>
        <w:pStyle w:val="BodyText"/>
        <w:tabs>
          <w:tab w:pos="1754" w:val="left" w:leader="none"/>
        </w:tabs>
        <w:spacing w:line="192" w:lineRule="exact" w:before="86"/>
        <w:ind w:left="214"/>
      </w:pPr>
      <w:r>
        <w:rPr/>
        <w:t>ISO/CD 11999-2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54" w:right="217"/>
      </w:pPr>
      <w:r>
        <w:rPr/>
        <w:t>pompiers — Méthodes d'essai et exigences pour les équipements de protection personnelle utilisés par les pompiers qui sont à risque d'une exposition à des niveaux élevés de chaleur et/ou de flamme quand la lutte contre les incendies survient dans les structures — Partie 2: Compatibilité</w:t>
      </w:r>
    </w:p>
    <w:p>
      <w:pPr>
        <w:pStyle w:val="BodyText"/>
        <w:tabs>
          <w:tab w:pos="1754" w:val="left" w:leader="none"/>
        </w:tabs>
        <w:spacing w:line="192" w:lineRule="exact" w:before="86"/>
        <w:ind w:left="214"/>
      </w:pPr>
      <w:r>
        <w:rPr/>
        <w:t>ISO/CD 11999-3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54" w:right="217"/>
      </w:pPr>
      <w:r>
        <w:rPr/>
        <w:t>pompiers — Méthodes d'essai et exigences pour les équipements de protection personnelle utilisés par les pompiers qui sont à risque d'une exposition à des niveaux élevés de chaleur et/ou de flamme quand la lutte contre les incendies survient dans les structures — Partie 3: Vêtements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ISO/CD 11999-4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40" w:right="19"/>
      </w:pPr>
      <w:r>
        <w:rPr/>
        <w:t>pompiers — Méthodes d'essai et exigences pour les équipements de protection personnelle utilisés</w:t>
      </w:r>
    </w:p>
    <w:p>
      <w:pPr>
        <w:pStyle w:val="BodyText"/>
        <w:spacing w:before="90"/>
        <w:ind w:left="200" w:right="16"/>
      </w:pPr>
      <w:r>
        <w:rPr/>
        <w:br w:type="column"/>
      </w:r>
      <w:r>
        <w:rPr/>
        <w:t>ISO/CD TR 7250-4</w:t>
      </w:r>
    </w:p>
    <w:p>
      <w:pPr>
        <w:pStyle w:val="BodyText"/>
        <w:spacing w:before="90"/>
        <w:ind w:left="200" w:right="17"/>
      </w:pPr>
      <w:r>
        <w:rPr/>
        <w:br w:type="column"/>
      </w:r>
      <w:r>
        <w:rPr/>
        <w:t>Définitions des mesures de base du corps humain pour la conception technologique — Partie 4: Titre manque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38" w:space="215"/>
            <w:col w:w="915" w:space="625"/>
            <w:col w:w="3817"/>
          </w:cols>
        </w:sectPr>
      </w:pPr>
    </w:p>
    <w:p>
      <w:pPr>
        <w:pStyle w:val="BodyText"/>
        <w:ind w:left="1740" w:right="32"/>
      </w:pPr>
      <w:r>
        <w:rPr/>
        <w:t>par les pompiers qui sont à risque d'une exposition à des niveaux élevés de chaleur et/ou de flamme quand la lutte contre les incendies survient dans les structures — Partie 4: Gants</w:t>
      </w:r>
    </w:p>
    <w:p>
      <w:pPr>
        <w:pStyle w:val="BodyText"/>
        <w:tabs>
          <w:tab w:pos="1739" w:val="left" w:leader="none"/>
        </w:tabs>
        <w:spacing w:line="192" w:lineRule="exact" w:before="85"/>
        <w:ind w:left="200"/>
      </w:pPr>
      <w:r>
        <w:rPr/>
        <w:t>ISO/CD 11999-5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40" w:right="19"/>
      </w:pPr>
      <w:r>
        <w:rPr/>
        <w:t>pompiers — Méthodes d'essai et exigences pour les équipements de protection personnelle utilisés par les pompiers qui sont à risque d'une exposition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20" w:hanging="1541"/>
      </w:pPr>
      <w:r>
        <w:rPr>
          <w:spacing w:val="-3"/>
        </w:rPr>
        <w:t>TC</w:t>
      </w:r>
      <w:r>
        <w:rPr/>
        <w:t> 163</w:t>
        <w:tab/>
        <w:t>Performance thermique et utilisation </w:t>
      </w:r>
      <w:r>
        <w:rPr>
          <w:spacing w:val="-7"/>
        </w:rPr>
        <w:t>de </w:t>
      </w:r>
      <w:r>
        <w:rPr/>
        <w:t>l'énergie en environnement</w:t>
      </w:r>
      <w:r>
        <w:rPr>
          <w:spacing w:val="-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6334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193</w:t>
        <w:tab/>
        <w:t>Gaz</w:t>
      </w:r>
      <w:r>
        <w:rPr>
          <w:spacing w:val="-2"/>
        </w:rPr>
        <w:t> </w:t>
      </w:r>
      <w:r>
        <w:rPr/>
        <w:t>naturel</w:t>
      </w:r>
    </w:p>
    <w:p>
      <w:pPr>
        <w:pStyle w:val="BodyText"/>
        <w:tabs>
          <w:tab w:pos="1539" w:val="left" w:leader="none"/>
        </w:tabs>
        <w:spacing w:line="192" w:lineRule="exact" w:before="83"/>
        <w:ind w:right="250"/>
        <w:jc w:val="right"/>
      </w:pPr>
      <w:r>
        <w:rPr/>
        <w:t>ISO/CD 11626</w:t>
        <w:tab/>
        <w:t>Gaz naturel- Détermination des composés</w:t>
      </w:r>
      <w:r>
        <w:rPr>
          <w:spacing w:val="-7"/>
        </w:rPr>
        <w:t> </w:t>
      </w:r>
      <w:r>
        <w:rPr/>
        <w:t>soufrés-</w:t>
      </w:r>
    </w:p>
    <w:p>
      <w:pPr>
        <w:pStyle w:val="BodyText"/>
        <w:spacing w:line="192" w:lineRule="exact"/>
        <w:ind w:right="232"/>
        <w:jc w:val="right"/>
      </w:pPr>
      <w:r>
        <w:rPr/>
        <w:t>Détermination de la teneur en sulfure</w:t>
      </w:r>
      <w:r>
        <w:rPr>
          <w:spacing w:val="-12"/>
        </w:rPr>
        <w:t> </w:t>
      </w:r>
      <w:r>
        <w:rPr/>
        <w:t>d'hydrogène</w:t>
      </w:r>
    </w:p>
    <w:p>
      <w:pPr>
        <w:pStyle w:val="BodyText"/>
        <w:spacing w:line="66" w:lineRule="exact"/>
        <w:ind w:left="1740"/>
      </w:pPr>
      <w:r>
        <w:rPr/>
        <w:t>par la méthode d'absorption UV</w:t>
      </w:r>
    </w:p>
    <w:p>
      <w:pPr>
        <w:spacing w:after="0" w:line="66" w:lineRule="exact"/>
        <w:sectPr>
          <w:type w:val="continuous"/>
          <w:pgSz w:w="11910" w:h="16840"/>
          <w:pgMar w:top="840" w:bottom="500" w:left="600" w:right="600"/>
          <w:cols w:num="2" w:equalWidth="0">
            <w:col w:w="5165" w:space="187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à des niveaux élevés de chaleur et/ou de</w:t>
      </w:r>
      <w:r>
        <w:rPr>
          <w:spacing w:val="-5"/>
        </w:rPr>
        <w:t> </w:t>
      </w:r>
      <w:r>
        <w:rPr/>
        <w:t>flamme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ind w:left="1740"/>
      </w:pPr>
      <w:r>
        <w:rPr/>
        <w:t>quand la lutte contre les incendies survient </w:t>
      </w:r>
      <w:r>
        <w:rPr>
          <w:spacing w:val="-5"/>
        </w:rPr>
        <w:t>dans</w:t>
      </w:r>
    </w:p>
    <w:p>
      <w:pPr>
        <w:pStyle w:val="Heading2"/>
        <w:tabs>
          <w:tab w:pos="2103" w:val="left" w:leader="none"/>
        </w:tabs>
        <w:spacing w:line="174" w:lineRule="exact" w:before="18"/>
        <w:ind w:left="563"/>
      </w:pPr>
      <w:r>
        <w:rPr/>
        <w:br w:type="column"/>
      </w:r>
      <w:r>
        <w:rPr>
          <w:spacing w:val="-3"/>
        </w:rPr>
        <w:t>TC</w:t>
      </w:r>
      <w:r>
        <w:rPr/>
        <w:t> 199</w:t>
        <w:tab/>
        <w:t>Sécurité des machines</w:t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  <w:cols w:num="2" w:equalWidth="0">
            <w:col w:w="4950" w:space="40"/>
            <w:col w:w="5720"/>
          </w:cols>
        </w:sectPr>
      </w:pPr>
    </w:p>
    <w:p>
      <w:pPr>
        <w:pStyle w:val="BodyText"/>
        <w:ind w:left="1740"/>
      </w:pPr>
      <w:r>
        <w:rPr/>
        <w:t>les structures — Partie 5: Casques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11999-6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40" w:right="32"/>
      </w:pPr>
      <w:r>
        <w:rPr/>
        <w:t>pompiers — Méthodes d'essai et exigences pour les équipements de protection personnelle</w:t>
      </w:r>
      <w:r>
        <w:rPr>
          <w:spacing w:val="5"/>
        </w:rPr>
        <w:t> </w:t>
      </w:r>
      <w:r>
        <w:rPr>
          <w:spacing w:val="-3"/>
        </w:rPr>
        <w:t>utilisés</w:t>
      </w:r>
    </w:p>
    <w:p>
      <w:pPr>
        <w:pStyle w:val="BodyText"/>
        <w:spacing w:line="120" w:lineRule="exact"/>
        <w:ind w:left="1740"/>
      </w:pPr>
      <w:r>
        <w:rPr/>
        <w:t>par les pompiers qui sont à risque d'une</w:t>
      </w:r>
      <w:r>
        <w:rPr>
          <w:spacing w:val="-2"/>
        </w:rPr>
        <w:t> </w:t>
      </w:r>
      <w:r>
        <w:rPr/>
        <w:t>exposition</w:t>
      </w:r>
    </w:p>
    <w:p>
      <w:pPr>
        <w:pStyle w:val="BodyText"/>
        <w:spacing w:before="125"/>
        <w:ind w:left="200" w:right="13"/>
      </w:pPr>
      <w:r>
        <w:rPr/>
        <w:br w:type="column"/>
      </w:r>
      <w:r>
        <w:rPr/>
        <w:t>ISO/CD TR 21260</w:t>
      </w:r>
    </w:p>
    <w:p>
      <w:pPr>
        <w:pStyle w:val="BodyText"/>
        <w:spacing w:before="125"/>
        <w:ind w:left="200" w:right="313"/>
      </w:pPr>
      <w:r>
        <w:rPr/>
        <w:br w:type="column"/>
      </w:r>
      <w:r>
        <w:rPr/>
        <w:t>Sécurité des machines — Données de sécurité mécanique pour les contacts physiques entre des machines en mouvement ou des parties mobiles de machines et des personnes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65" w:space="187"/>
            <w:col w:w="915" w:space="626"/>
            <w:col w:w="3817"/>
          </w:cols>
        </w:sectPr>
      </w:pPr>
    </w:p>
    <w:p>
      <w:pPr>
        <w:pStyle w:val="BodyText"/>
        <w:spacing w:before="71"/>
        <w:ind w:left="1740" w:right="193"/>
        <w:jc w:val="both"/>
      </w:pPr>
      <w:r>
        <w:rPr/>
        <w:pict>
          <v:group style="position:absolute;margin-left:303.637787pt;margin-top:-2.309005pt;width:254.65pt;height:.25pt;mso-position-horizontal-relative:page;mso-position-vertical-relative:paragraph;z-index:251694080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/>
        <w:t>à des niveaux élevés de chaleur et/ou de </w:t>
      </w:r>
      <w:r>
        <w:rPr>
          <w:spacing w:val="-3"/>
        </w:rPr>
        <w:t>flamme </w:t>
      </w:r>
      <w:r>
        <w:rPr/>
        <w:t>quand la lutte contre les incendies survient dans les structures — Partie 6: Chaussures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ISO/CD 11999-9</w:t>
        <w:tab/>
        <w:t>Équipement de protection personnelle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40" w:right="32"/>
      </w:pPr>
      <w:r>
        <w:rPr/>
        <w:t>pompiers — Méthodes d'essai et exigences pour les équipements de protection personnelle utilisés par les pompiers qui sont à risque d'une exposition à des niveaux élevés de chaleur et/ou de flamme quand la lutte contre les incendies survient dans les structures — Partie 9: Hottes de feu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96</w:t>
        <w:tab/>
        <w:t>Appareils de levage à charge</w:t>
      </w:r>
      <w:r>
        <w:rPr>
          <w:spacing w:val="-2"/>
        </w:rPr>
        <w:t> </w:t>
      </w:r>
      <w:r>
        <w:rPr/>
        <w:t>suspendue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9374-4</w:t>
        <w:tab/>
        <w:t>Appareils de levage à charge suspendue —</w:t>
      </w:r>
      <w:r>
        <w:rPr>
          <w:spacing w:val="-6"/>
        </w:rPr>
        <w:t> </w:t>
      </w:r>
      <w:r>
        <w:rPr/>
        <w:t>Infor-</w:t>
      </w:r>
    </w:p>
    <w:p>
      <w:pPr>
        <w:pStyle w:val="BodyText"/>
        <w:ind w:left="1740"/>
      </w:pPr>
      <w:r>
        <w:rPr/>
        <w:t>mations à fournir — Partie 4: Grues à flèche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18618</w:t>
        <w:tab/>
        <w:t>Médecine bucco-dentaire — Interopérabilité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ind w:left="1740"/>
      </w:pPr>
      <w:r>
        <w:rPr/>
        <w:t>systèmes de CFAO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05" w:hanging="1541"/>
      </w:pPr>
      <w:r>
        <w:rPr>
          <w:spacing w:val="-3"/>
        </w:rPr>
        <w:t>TC</w:t>
      </w:r>
      <w:r>
        <w:rPr/>
        <w:t> 108</w:t>
        <w:tab/>
        <w:t>Vibrations et chocs mécaniques, et </w:t>
      </w:r>
      <w:r>
        <w:rPr>
          <w:spacing w:val="-4"/>
        </w:rPr>
        <w:t>leur </w:t>
      </w:r>
      <w:r>
        <w:rPr/>
        <w:t>surveillance</w:t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</w:t>
      </w:r>
      <w:r>
        <w:rPr>
          <w:spacing w:val="-1"/>
          <w:sz w:val="18"/>
        </w:rPr>
        <w:t> </w:t>
      </w:r>
      <w:r>
        <w:rPr>
          <w:sz w:val="18"/>
        </w:rPr>
        <w:t>intelligents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24533-1</w:t>
        <w:tab/>
        <w:t>Systèmes intelligents de transport —</w:t>
      </w:r>
      <w:r>
        <w:rPr>
          <w:spacing w:val="-2"/>
        </w:rPr>
        <w:t> </w:t>
      </w:r>
      <w:r>
        <w:rPr/>
        <w:t>Échange</w:t>
      </w:r>
    </w:p>
    <w:p>
      <w:pPr>
        <w:pStyle w:val="BodyText"/>
        <w:ind w:left="1740" w:right="337"/>
      </w:pPr>
      <w:r>
        <w:rPr/>
        <w:t>d'informations électroniques facilitant le mouve- ment du fret et son transfert intermodal — Partie 1: Méthodologie pour l'échange d'informations concernant le transport routier</w:t>
      </w:r>
    </w:p>
    <w:p>
      <w:pPr>
        <w:pStyle w:val="BodyText"/>
        <w:spacing w:before="12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253" w:hanging="1541"/>
      </w:pPr>
      <w:r>
        <w:rPr>
          <w:spacing w:val="-3"/>
        </w:rPr>
        <w:t>TC</w:t>
      </w:r>
      <w:r>
        <w:rPr/>
        <w:t> 205</w:t>
        <w:tab/>
        <w:t>Conception de l'environnement intérieur </w:t>
      </w:r>
      <w:r>
        <w:rPr>
          <w:spacing w:val="-4"/>
        </w:rPr>
        <w:t>des </w:t>
      </w:r>
      <w:r>
        <w:rPr/>
        <w:t>bâtiments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16813</w:t>
        <w:tab/>
        <w:t>Conception de l'environnement des bâtiments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Environnement intérieur — Principes généraux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13915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595" w:hanging="1541"/>
      </w:pPr>
      <w:r>
        <w:rPr>
          <w:spacing w:val="-3"/>
        </w:rPr>
        <w:t>TC</w:t>
      </w:r>
      <w:r>
        <w:rPr/>
        <w:t> 210</w:t>
        <w:tab/>
        <w:t>Management de la qualité et aspects généraux correspondants des </w:t>
      </w:r>
      <w:r>
        <w:rPr>
          <w:spacing w:val="-3"/>
        </w:rPr>
        <w:t>dispositifs </w:t>
      </w:r>
      <w:r>
        <w:rPr/>
        <w:t>médicaux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80369-6</w:t>
        <w:tab/>
        <w:t>Raccords de petite taille pour liquides et</w:t>
      </w:r>
      <w:r>
        <w:rPr>
          <w:spacing w:val="-2"/>
        </w:rPr>
        <w:t> </w:t>
      </w:r>
      <w:r>
        <w:rPr/>
        <w:t>gaz</w:t>
      </w:r>
    </w:p>
    <w:p>
      <w:pPr>
        <w:pStyle w:val="BodyText"/>
        <w:ind w:left="1740" w:right="441"/>
      </w:pPr>
      <w:r>
        <w:rPr/>
        <w:t>utilisés dans le domaine de la santé — Partie 6: Raccords destinés à des applications en contact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65" w:space="187"/>
            <w:col w:w="5358"/>
          </w:cols>
        </w:sectPr>
      </w:pPr>
    </w:p>
    <w:p>
      <w:pPr>
        <w:pStyle w:val="BodyText"/>
        <w:spacing w:before="3"/>
        <w:ind w:left="200" w:right="20"/>
      </w:pPr>
      <w:r>
        <w:rPr/>
        <w:t>ISO 16063- 1:1998/CD</w:t>
      </w:r>
    </w:p>
    <w:p>
      <w:pPr>
        <w:pStyle w:val="BodyText"/>
        <w:spacing w:line="186" w:lineRule="exact"/>
        <w:ind w:left="200"/>
      </w:pPr>
      <w:r>
        <w:rPr/>
        <w:t>Amd 2</w:t>
      </w:r>
    </w:p>
    <w:p>
      <w:pPr>
        <w:pStyle w:val="BodyText"/>
        <w:spacing w:before="3"/>
        <w:ind w:left="200" w:right="38"/>
      </w:pPr>
      <w:r>
        <w:rPr/>
        <w:br w:type="column"/>
      </w:r>
      <w:r>
        <w:rPr/>
        <w:t>Méthodes pour l'étalonnage des transducteurs de vibrations et de chocs — Partie 1: Concepts </w:t>
      </w:r>
      <w:r>
        <w:rPr>
          <w:spacing w:val="-8"/>
        </w:rPr>
        <w:t>de </w:t>
      </w:r>
      <w:r>
        <w:rPr/>
        <w:t>base — Amendement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avec le système nerveux (neuraxiales)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1" w:space="579"/>
            <w:col w:w="3523" w:space="290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131</w:t>
        <w:tab/>
        <w:t>Transmissions hydrauliques et</w:t>
      </w:r>
      <w:r>
        <w:rPr>
          <w:spacing w:val="-13"/>
          <w:sz w:val="18"/>
        </w:rPr>
        <w:t> </w:t>
      </w:r>
      <w:r>
        <w:rPr>
          <w:sz w:val="18"/>
        </w:rPr>
        <w:t>pneumatiques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8434-3</w:t>
        <w:tab/>
        <w:t>Raccordements de tubes métalliques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740" w:right="142"/>
      </w:pPr>
      <w:r>
        <w:rPr/>
        <w:t>transmissions hydrauliques et pneumatiques et applications générales — Partie 3: Connecteurs à joints faciaux toriques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30" w:hanging="1541"/>
      </w:pPr>
      <w:r>
        <w:rPr>
          <w:spacing w:val="-3"/>
        </w:rPr>
        <w:t>TC</w:t>
      </w:r>
      <w:r>
        <w:rPr/>
        <w:t> 138</w:t>
        <w:tab/>
        <w:t>Tubes, raccords et robinetterie en </w:t>
      </w:r>
      <w:r>
        <w:rPr>
          <w:spacing w:val="-3"/>
        </w:rPr>
        <w:t>matières </w:t>
      </w:r>
      <w:r>
        <w:rPr/>
        <w:t>plastiques pour le transport des fluides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ISO/DTS</w:t>
      </w:r>
      <w:r>
        <w:rPr>
          <w:spacing w:val="-2"/>
        </w:rPr>
        <w:t> </w:t>
      </w:r>
      <w:r>
        <w:rPr/>
        <w:t>16943</w:t>
        <w:tab/>
        <w:t>Tubes en matières thermoplastiques pour</w:t>
      </w:r>
      <w:r>
        <w:rPr>
          <w:spacing w:val="-11"/>
        </w:rPr>
        <w:t> </w:t>
      </w:r>
      <w:r>
        <w:rPr/>
        <w:t>le</w:t>
      </w:r>
    </w:p>
    <w:p>
      <w:pPr>
        <w:pStyle w:val="BodyText"/>
        <w:ind w:left="1740" w:right="81"/>
      </w:pPr>
      <w:r>
        <w:rPr/>
        <w:t>transport des fluides — Contrôle des assemblages par emboîtures électrosoudables en polyéth- ylène au moyen de la technique par ultrasons multi-éléments</w:t>
      </w:r>
    </w:p>
    <w:p>
      <w:pPr>
        <w:pStyle w:val="BodyText"/>
        <w:tabs>
          <w:tab w:pos="1739" w:val="left" w:leader="none"/>
        </w:tabs>
        <w:spacing w:line="187" w:lineRule="exact"/>
        <w:ind w:left="200"/>
      </w:pPr>
      <w:r>
        <w:rPr/>
        <w:br w:type="column"/>
      </w:r>
      <w:r>
        <w:rPr/>
        <w:t>ISO/CD</w:t>
      </w:r>
      <w:r>
        <w:rPr>
          <w:spacing w:val="-8"/>
        </w:rPr>
        <w:t> </w:t>
      </w:r>
      <w:r>
        <w:rPr/>
        <w:t>TS 5499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9143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221</w:t>
        <w:tab/>
        <w:t>Produits géosynthétiques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10319</w:t>
        <w:tab/>
        <w:t>Géosynthétiques — Essai de traction des bandes</w:t>
      </w:r>
    </w:p>
    <w:p>
      <w:pPr>
        <w:pStyle w:val="BodyText"/>
        <w:ind w:left="1740"/>
      </w:pPr>
      <w:r>
        <w:rPr/>
        <w:t>larges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12957-2</w:t>
        <w:tab/>
        <w:t>Géosynthétiques — Détermination des caracté-</w:t>
      </w:r>
    </w:p>
    <w:p>
      <w:pPr>
        <w:pStyle w:val="BodyText"/>
        <w:ind w:left="1740" w:right="382"/>
      </w:pPr>
      <w:r>
        <w:rPr/>
        <w:t>ristiques de frottement — Partie 2: Essai sur plan incliné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13426-2</w:t>
        <w:tab/>
        <w:t>Géotextiles et produits apparentés —</w:t>
      </w:r>
      <w:r>
        <w:rPr>
          <w:spacing w:val="-3"/>
        </w:rPr>
        <w:t> </w:t>
      </w:r>
      <w:r>
        <w:rPr/>
        <w:t>Résistance</w:t>
      </w:r>
    </w:p>
    <w:p>
      <w:pPr>
        <w:pStyle w:val="BodyText"/>
        <w:ind w:left="1740" w:right="592"/>
      </w:pPr>
      <w:r>
        <w:rPr/>
        <w:t>des liaisons de structures internes — Partie 2: Géocomposites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shape style="position:absolute;margin-left:36pt;margin-top:9.416004pt;width:522.3pt;height:88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3780"/>
                    <w:gridCol w:w="260"/>
                    <w:gridCol w:w="1313"/>
                    <w:gridCol w:w="3780"/>
                  </w:tblGrid>
                  <w:tr>
                    <w:trPr>
                      <w:trHeight w:val="983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142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23742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Séparateurs aérauliques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d'essai pour l'évaluation de la perméa- bilité et de la distribution de l'efficacité de filtration d'un média filtrant à poches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left="79" w:right="5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TR 18228-10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protection d'un géosynthétique contre l'effet d'un impact</w:t>
                        </w:r>
                      </w:p>
                      <w:p>
                        <w:pPr>
                          <w:pStyle w:val="TableParagraph"/>
                          <w:spacing w:before="87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10: Titre manque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146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de l'air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Tourisme et services connexes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12141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before="27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Émissions de sources fixes — Détermination d'une faible concentration en masse de matières par-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11956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Tourisme d'aventure — Cyclotourisme — Exigenc- es et recommandations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ISO/CD 13428</w:t>
        <w:tab/>
        <w:t>Géosynthétiques — Détermination de</w:t>
      </w:r>
      <w:r>
        <w:rPr>
          <w:spacing w:val="-2"/>
        </w:rPr>
        <w:t> </w:t>
      </w:r>
      <w:r>
        <w:rPr/>
        <w:t>l'efficacité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1739" w:right="163"/>
      </w:pPr>
      <w:r>
        <w:rPr/>
        <w:t>ticulaires (poussières) — Méthode gravimétrique manuelle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158</w:t>
        <w:tab/>
        <w:t>Analyse des gaz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6143</w:t>
        <w:tab/>
        <w:t>Analyse des gaz — Méthodes comparatives pour</w:t>
      </w:r>
      <w:r>
        <w:rPr>
          <w:spacing w:val="-6"/>
        </w:rPr>
        <w:t> </w:t>
      </w:r>
      <w:r>
        <w:rPr/>
        <w:t>la</w:t>
      </w:r>
    </w:p>
    <w:p>
      <w:pPr>
        <w:pStyle w:val="BodyText"/>
        <w:ind w:left="1740"/>
      </w:pPr>
      <w:r>
        <w:rPr/>
        <w:t>détermination et la vérification de la composition des mélanges de gaz pour étalonnage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14912</w:t>
        <w:tab/>
        <w:t>Analyse des gaz — Conversion des données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40"/>
      </w:pPr>
      <w:r>
        <w:rPr/>
        <w:t>composition de mélanges gazeux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249</w:t>
        <w:tab/>
        <w:t>Médecine traditionnelle chinoise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13615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251</w:t>
        <w:tab/>
        <w:t>Gestion des actifs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ISO/CD 55012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8"/>
        <w:ind w:left="1740" w:right="677" w:hanging="1540"/>
      </w:pPr>
      <w:r>
        <w:rPr/>
        <w:t>ISO/CD 55013</w:t>
        <w:tab/>
        <w:t>Gestion d’actifs — Orientation sur la gestion d’actifs de</w:t>
      </w:r>
      <w:r>
        <w:rPr>
          <w:spacing w:val="-1"/>
        </w:rPr>
        <w:t> </w:t>
      </w:r>
      <w:r>
        <w:rPr/>
        <w:t>données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264</w:t>
        <w:tab/>
        <w:t>Artifices de divertissement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1" w:space="182"/>
            <w:col w:w="5357"/>
          </w:cols>
        </w:sectPr>
      </w:pPr>
    </w:p>
    <w:p>
      <w:pPr>
        <w:pStyle w:val="BodyText"/>
        <w:spacing w:before="90"/>
        <w:ind w:left="200" w:right="38"/>
      </w:pPr>
      <w:r>
        <w:rPr/>
        <w:t>ISO/CD 22863-13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 w:right="38"/>
      </w:pPr>
      <w:r>
        <w:rPr/>
        <w:t>ISO/CD 22863-14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ISO/CD 22863-15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ISO/CD 22863-16</w:t>
      </w:r>
    </w:p>
    <w:p>
      <w:pPr>
        <w:pStyle w:val="BodyText"/>
        <w:spacing w:before="90"/>
        <w:ind w:left="200" w:right="38"/>
        <w:jc w:val="both"/>
      </w:pPr>
      <w:r>
        <w:rPr/>
        <w:br w:type="column"/>
      </w:r>
      <w:r>
        <w:rPr/>
        <w:t>Artifices de divertissement — Méthodes d’essai pour la détermination de substances</w:t>
      </w:r>
      <w:r>
        <w:rPr>
          <w:spacing w:val="-18"/>
        </w:rPr>
        <w:t> </w:t>
      </w:r>
      <w:r>
        <w:rPr/>
        <w:t>chimiques spécifiques — Partie 13: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87"/>
        <w:ind w:left="200" w:right="38"/>
        <w:jc w:val="both"/>
      </w:pPr>
      <w:r>
        <w:rPr/>
        <w:t>Artifices de divertissement — Méthodes d’essai pour la détermination de substances</w:t>
      </w:r>
      <w:r>
        <w:rPr>
          <w:spacing w:val="-18"/>
        </w:rPr>
        <w:t> </w:t>
      </w:r>
      <w:r>
        <w:rPr/>
        <w:t>chimiques spécifiques — Partie 14: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87"/>
        <w:ind w:left="200" w:right="38"/>
        <w:jc w:val="both"/>
      </w:pPr>
      <w:r>
        <w:rPr/>
        <w:t>Artifices de divertissement — Méthodes d’essai pour la détermination de substances</w:t>
      </w:r>
      <w:r>
        <w:rPr>
          <w:spacing w:val="-18"/>
        </w:rPr>
        <w:t> </w:t>
      </w:r>
      <w:r>
        <w:rPr/>
        <w:t>chimiques spécifiques — Partie 15: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87"/>
        <w:ind w:left="200" w:right="38"/>
        <w:jc w:val="both"/>
      </w:pPr>
      <w:r>
        <w:rPr/>
        <w:t>Artifices de divertissement — Méthodes d’essai pour la détermination de substances</w:t>
      </w:r>
      <w:r>
        <w:rPr>
          <w:spacing w:val="-18"/>
        </w:rPr>
        <w:t> </w:t>
      </w:r>
      <w:r>
        <w:rPr/>
        <w:t>chimiques spécifiques — Partie 16: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07.637787pt;margin-top:16.4006pt;width:246.65pt;height:.1pt;mso-position-horizontal-relative:page;mso-position-vertical-relative:paragraph;z-index:-251620352;mso-wrap-distance-left:0;mso-wrap-distance-right:0" coordorigin="6153,328" coordsize="4933,0" path="m6153,328l11086,32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DIS diffusés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/>
      </w:pPr>
      <w:r>
        <w:rPr/>
        <w:t>Période du 01 septembre au 01 octobre 2022</w:t>
      </w:r>
    </w:p>
    <w:p>
      <w:pPr>
        <w:pStyle w:val="BodyText"/>
        <w:spacing w:before="88"/>
        <w:ind w:left="200" w:right="203"/>
      </w:pPr>
      <w:r>
        <w:rPr/>
        <w:t>Ces documents ont obtenu un soutien suffisant au sein du comité tech- nique ISO concerné.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864" w:space="676"/>
            <w:col w:w="3403" w:space="410"/>
            <w:col w:w="5357"/>
          </w:cols>
        </w:sect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7"/>
        <w:ind w:left="1740" w:right="51" w:hanging="1541"/>
      </w:pPr>
      <w:r>
        <w:rPr>
          <w:spacing w:val="-3"/>
        </w:rPr>
        <w:t>TC</w:t>
      </w:r>
      <w:r>
        <w:rPr/>
        <w:t> 265</w:t>
        <w:tab/>
        <w:t>Captage du dioxyde de carbone, transport </w:t>
      </w:r>
      <w:r>
        <w:rPr>
          <w:spacing w:val="-7"/>
        </w:rPr>
        <w:t>et </w:t>
      </w:r>
      <w:r>
        <w:rPr/>
        <w:t>stockage</w:t>
      </w:r>
      <w:r>
        <w:rPr>
          <w:spacing w:val="-1"/>
        </w:rPr>
        <w:t> </w:t>
      </w:r>
      <w:r>
        <w:rPr/>
        <w:t>géologique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27913</w:t>
        <w:tab/>
        <w:t>Captage du dioxyde de carbone, transport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ind w:left="1740" w:right="21"/>
      </w:pPr>
      <w:r>
        <w:rPr/>
        <w:t>stockage géologique — Systèmes de transport par conduites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268</w:t>
        <w:tab/>
        <w:t>Villes et communautés territoriales</w:t>
      </w:r>
      <w:r>
        <w:rPr>
          <w:spacing w:val="-7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37175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282</w:t>
        <w:tab/>
        <w:t>Recyclage des eaux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12370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299</w:t>
        <w:tab/>
        <w:t>Robotique</w:t>
      </w:r>
    </w:p>
    <w:p>
      <w:pPr>
        <w:pStyle w:val="BodyText"/>
        <w:spacing w:before="87"/>
        <w:ind w:left="200"/>
      </w:pPr>
      <w:r>
        <w:rPr/>
        <w:br w:type="column"/>
      </w:r>
      <w:r>
        <w:rPr/>
        <w:t>Ils ont été soumis aux comités membres de l’ISO pour vote jusqu’à la date indiquée.</w:t>
      </w:r>
    </w:p>
    <w:p>
      <w:pPr>
        <w:pStyle w:val="BodyText"/>
        <w:spacing w:before="88"/>
        <w:ind w:left="200"/>
      </w:pPr>
      <w:r>
        <w:rPr/>
        <w:t>* Disponibles en anglais seulement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4542" w:right="203" w:firstLine="275"/>
      </w:pPr>
      <w:r>
        <w:rPr/>
        <w:t>Date limite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4837"/>
      </w:pPr>
      <w:r>
        <w:rPr/>
        <w:t>vote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3166pt;width:254.65pt;height:.25pt;mso-position-horizontal-relative:page;mso-position-vertical-relative:paragraph;z-index:-251614208;mso-wrap-distance-left:0;mso-wrap-distance-right:0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</w:t>
        <w:tab/>
        <w:t>Filetages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262</w:t>
        <w:tab/>
        <w:t>Filetages métriques ISO</w:t>
      </w:r>
      <w:r>
        <w:rPr>
          <w:spacing w:val="-1"/>
        </w:rPr>
        <w:t> </w:t>
      </w:r>
      <w:r>
        <w:rPr/>
        <w:t>pour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48" w:space="205"/>
            <w:col w:w="5357"/>
          </w:cols>
        </w:sectPr>
      </w:pPr>
    </w:p>
    <w:p>
      <w:pPr>
        <w:pStyle w:val="BodyText"/>
        <w:spacing w:before="56"/>
        <w:ind w:left="200" w:right="38"/>
      </w:pPr>
      <w:r>
        <w:rPr/>
        <w:pict>
          <v:group style="position:absolute;margin-left:36pt;margin-top:23.891083pt;width:254.65pt;height:.25pt;mso-position-horizontal-relative:page;mso-position-vertical-relative:paragraph;z-index:251703296" coordorigin="720,478" coordsize="5093,5">
            <v:line style="position:absolute" from="720,480" to="1980,480" stroked="true" strokeweight=".25pt" strokecolor="#000000">
              <v:stroke dashstyle="solid"/>
            </v:line>
            <v:line style="position:absolute" from="1980,480" to="2260,480" stroked="true" strokeweight=".25pt" strokecolor="#000000">
              <v:stroke dashstyle="solid"/>
            </v:line>
            <v:line style="position:absolute" from="2260,480" to="5813,480" stroked="true" strokeweight=".25pt" strokecolor="#000000">
              <v:stroke dashstyle="solid"/>
            </v:line>
            <w10:wrap type="none"/>
          </v:group>
        </w:pict>
      </w:r>
      <w:r>
        <w:rPr/>
        <w:t>ISO/CD 22166-202</w:t>
      </w:r>
    </w:p>
    <w:p>
      <w:pPr>
        <w:pStyle w:val="BodyText"/>
        <w:spacing w:before="56"/>
        <w:ind w:left="200" w:right="22"/>
      </w:pPr>
      <w:r>
        <w:rPr/>
        <w:br w:type="column"/>
      </w:r>
      <w:r>
        <w:rPr/>
        <w:t>Robotique — Modularité des robots de service — Partie 202: Titre manque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usages généraux — Sélection de</w:t>
      </w:r>
    </w:p>
    <w:p>
      <w:pPr>
        <w:pStyle w:val="BodyText"/>
        <w:tabs>
          <w:tab w:pos="3592" w:val="right" w:leader="none"/>
        </w:tabs>
        <w:ind w:left="200"/>
      </w:pPr>
      <w:r>
        <w:rPr/>
        <w:t>dimensions pour la boulonnerie</w:t>
        <w:tab/>
        <w:t>2022-12-22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46" w:space="594"/>
            <w:col w:w="3536" w:space="18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83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spacing w:before="143"/>
        <w:ind w:left="200"/>
      </w:pPr>
      <w:r>
        <w:rPr/>
        <w:br w:type="column"/>
      </w:r>
      <w:r>
        <w:rPr/>
        <w:t>(Révision de ISO 262:1998)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03" w:space="2890"/>
            <w:col w:w="3817"/>
          </w:cols>
        </w:sectPr>
      </w:pPr>
    </w:p>
    <w:p>
      <w:pPr>
        <w:pStyle w:val="BodyText"/>
        <w:spacing w:before="47"/>
        <w:ind w:left="200" w:right="222"/>
      </w:pPr>
      <w:r>
        <w:rPr/>
        <w:t>ISO/IEC CD 24773-2.2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3"/>
      </w:pPr>
      <w:r>
        <w:rPr/>
        <w:t>ISO/IEC CD TS 6010</w:t>
      </w:r>
    </w:p>
    <w:p>
      <w:pPr>
        <w:pStyle w:val="BodyText"/>
        <w:spacing w:before="87"/>
        <w:ind w:left="200" w:right="205"/>
      </w:pPr>
      <w:r>
        <w:rPr/>
        <w:t>ISO/IEC CD 14882</w:t>
      </w:r>
    </w:p>
    <w:p>
      <w:pPr>
        <w:pStyle w:val="BodyText"/>
        <w:spacing w:before="47"/>
        <w:ind w:left="200" w:right="10"/>
      </w:pPr>
      <w:r>
        <w:rPr/>
        <w:br w:type="column"/>
      </w:r>
      <w:r>
        <w:rPr/>
        <w:t>Ingénierie du logiciel — Certification des profes- sionnels de l'ingénierie du logiciel — Partie 2: 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/>
      </w:pPr>
      <w:r>
        <w:rPr/>
        <w:t>Langages de programmation — C++</w:t>
      </w:r>
    </w:p>
    <w:p>
      <w:pPr>
        <w:pStyle w:val="BodyText"/>
        <w:tabs>
          <w:tab w:pos="1739" w:val="left" w:leader="none"/>
        </w:tabs>
        <w:spacing w:before="88"/>
        <w:ind w:left="1740" w:right="1417" w:hanging="1540"/>
      </w:pPr>
      <w:r>
        <w:rPr/>
        <w:br w:type="column"/>
      </w:r>
      <w:r>
        <w:rPr/>
        <w:t>ISO/DIS 724</w:t>
        <w:tab/>
        <w:t>Filetages métriques ISO pour us- ages généraux — Dimensions </w:t>
      </w:r>
      <w:r>
        <w:rPr>
          <w:spacing w:val="-9"/>
        </w:rPr>
        <w:t>de</w:t>
      </w: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base</w:t>
        <w:tab/>
        <w:t>2022-12-23</w:t>
      </w:r>
    </w:p>
    <w:p>
      <w:pPr>
        <w:pStyle w:val="BodyText"/>
        <w:spacing w:before="200"/>
        <w:ind w:left="1740" w:right="1591"/>
      </w:pPr>
      <w:r>
        <w:rPr/>
        <w:pict>
          <v:group style="position:absolute;margin-left:303.637787pt;margin-top:31.091108pt;width:254.65pt;height:.25pt;mso-position-horizontal-relative:page;mso-position-vertical-relative:paragraph;z-index:251704320" coordorigin="6073,622" coordsize="5093,5">
            <v:line style="position:absolute" from="6073,624" to="7333,624" stroked="true" strokeweight=".25pt" strokecolor="#000000">
              <v:stroke dashstyle="solid"/>
            </v:line>
            <v:line style="position:absolute" from="7333,624" to="7613,624" stroked="true" strokeweight=".25pt" strokecolor="#000000">
              <v:stroke dashstyle="solid"/>
            </v:line>
            <v:line style="position:absolute" from="7613,624" to="10146,624" stroked="true" strokeweight=".25pt" strokecolor="#000000">
              <v:stroke dashstyle="solid"/>
            </v:line>
            <v:line style="position:absolute" from="10146,624" to="11166,624" stroked="true" strokeweight=".25pt" strokecolor="#000000">
              <v:stroke dashstyle="solid"/>
            </v:line>
            <w10:wrap type="none"/>
          </v:group>
        </w:pict>
      </w:r>
      <w:r>
        <w:rPr/>
        <w:t>(Révision de ISO 724:1993, ISO 724:1993/Cor 1:2009)</w:t>
      </w:r>
    </w:p>
    <w:p>
      <w:pPr>
        <w:pStyle w:val="Heading2"/>
        <w:tabs>
          <w:tab w:pos="1739" w:val="left" w:leader="none"/>
        </w:tabs>
        <w:spacing w:line="216" w:lineRule="exact" w:before="83"/>
      </w:pPr>
      <w:r>
        <w:rPr>
          <w:spacing w:val="-3"/>
        </w:rPr>
        <w:t>TC</w:t>
      </w:r>
      <w:r>
        <w:rPr/>
        <w:t> 8</w:t>
        <w:tab/>
        <w:t>Navires et</w:t>
      </w:r>
      <w:r>
        <w:rPr>
          <w:spacing w:val="-1"/>
        </w:rPr>
        <w:t> </w:t>
      </w:r>
      <w:r>
        <w:rPr/>
        <w:t>technologie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3" w:equalWidth="0">
            <w:col w:w="1151" w:space="389"/>
            <w:col w:w="3580" w:space="23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ISO/IEC CD 7184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Heading2"/>
        <w:spacing w:line="197" w:lineRule="exact" w:before="0"/>
      </w:pPr>
      <w:r>
        <w:rPr/>
        <w:br w:type="column"/>
      </w:r>
      <w:r>
        <w:rPr/>
        <w:t>maritime</w:t>
      </w:r>
    </w:p>
    <w:p>
      <w:pPr>
        <w:spacing w:after="0" w:line="197" w:lineRule="exact"/>
        <w:sectPr>
          <w:type w:val="continuous"/>
          <w:pgSz w:w="11910" w:h="16840"/>
          <w:pgMar w:top="840" w:bottom="500" w:left="600" w:right="600"/>
          <w:cols w:num="2" w:equalWidth="0">
            <w:col w:w="2671" w:space="4222"/>
            <w:col w:w="3817"/>
          </w:cols>
        </w:sectPr>
      </w:pPr>
    </w:p>
    <w:p>
      <w:pPr>
        <w:pStyle w:val="BodyText"/>
        <w:spacing w:before="88"/>
        <w:ind w:left="200" w:right="298"/>
      </w:pPr>
      <w:r>
        <w:rPr/>
        <w:t>ISO/IEC </w:t>
      </w:r>
      <w:r>
        <w:rPr>
          <w:spacing w:val="-9"/>
        </w:rPr>
        <w:t>CD </w:t>
      </w:r>
      <w:r>
        <w:rPr/>
        <w:t>10918-4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298"/>
      </w:pPr>
      <w:r>
        <w:rPr/>
        <w:t>ISO/IEC </w:t>
      </w:r>
      <w:r>
        <w:rPr>
          <w:spacing w:val="-9"/>
        </w:rPr>
        <w:t>CD </w:t>
      </w:r>
      <w:r>
        <w:rPr/>
        <w:t>14496-1</w:t>
      </w:r>
    </w:p>
    <w:p>
      <w:pPr>
        <w:pStyle w:val="BodyText"/>
        <w:spacing w:before="87"/>
        <w:ind w:left="200" w:right="298"/>
      </w:pPr>
      <w:r>
        <w:rPr/>
        <w:t>ISO/IEC </w:t>
      </w:r>
      <w:r>
        <w:rPr>
          <w:spacing w:val="-9"/>
        </w:rPr>
        <w:t>CD </w:t>
      </w:r>
      <w:r>
        <w:rPr/>
        <w:t>15444-4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0"/>
      </w:pPr>
      <w:r>
        <w:rPr/>
        <w:t>ISO/IEC 23000- 22:2019/CD</w:t>
      </w:r>
    </w:p>
    <w:p>
      <w:pPr>
        <w:pStyle w:val="BodyText"/>
        <w:spacing w:line="192" w:lineRule="exact"/>
        <w:ind w:left="200"/>
      </w:pPr>
      <w:r>
        <w:rPr/>
        <w:t>Amd 3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45"/>
      </w:pPr>
      <w:r>
        <w:rPr/>
        <w:t>ISO/IEC DIS 23001-11/CD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98"/>
      </w:pPr>
      <w:r>
        <w:rPr/>
        <w:t>ISO/IEC CD 23009-9</w:t>
      </w:r>
    </w:p>
    <w:p>
      <w:pPr>
        <w:pStyle w:val="BodyText"/>
        <w:spacing w:before="88"/>
        <w:ind w:left="200" w:right="4"/>
      </w:pPr>
      <w:r>
        <w:rPr/>
        <w:br w:type="column"/>
      </w:r>
      <w:r>
        <w:rPr/>
        <w:t>Technologies de l'information — Compression numérique et codage des images fixes de nature photographique — Partie 4: Enregistrement des profils JPEG, profils SPIFF, "SPIFF tags", espaces de couleur SPIFF, marqueurs APPn, types de compres- sion SPIFF et autorités d'enregistrement (REGAUT)</w:t>
      </w:r>
    </w:p>
    <w:p>
      <w:pPr>
        <w:pStyle w:val="BodyText"/>
        <w:spacing w:before="86"/>
        <w:ind w:left="200" w:right="14"/>
      </w:pPr>
      <w:r>
        <w:rPr/>
        <w:t>Technologies de l'information — Codage des objets audiovisuels — Partie 1: Systèmes</w:t>
      </w:r>
    </w:p>
    <w:p>
      <w:pPr>
        <w:pStyle w:val="BodyText"/>
        <w:spacing w:before="87"/>
        <w:ind w:left="200" w:right="4"/>
      </w:pPr>
      <w:r>
        <w:rPr/>
        <w:t>Technologies de l'information — Système de codage d'images JPEG 2000 — Partie 4: Tests de conformité</w:t>
      </w:r>
    </w:p>
    <w:p>
      <w:pPr>
        <w:pStyle w:val="BodyText"/>
        <w:spacing w:before="87"/>
        <w:ind w:left="200" w:right="14"/>
      </w:pPr>
      <w:r>
        <w:rPr/>
        <w:t>Technologies de l'information — Format pour application multimédia (MPEG-A) — Partie 22: Format pour application à images multiples (MIAF)</w:t>
      </w:r>
    </w:p>
    <w:p>
      <w:pPr>
        <w:pStyle w:val="BodyText"/>
        <w:spacing w:line="191" w:lineRule="exact"/>
        <w:ind w:left="200"/>
      </w:pPr>
      <w:r>
        <w:rPr/>
        <w:t>— Amendement 3: Titre manque</w:t>
      </w:r>
    </w:p>
    <w:p>
      <w:pPr>
        <w:pStyle w:val="BodyText"/>
        <w:spacing w:before="88"/>
        <w:ind w:left="200" w:right="5"/>
      </w:pPr>
      <w:r>
        <w:rPr/>
        <w:t>Technologies de l'information — Technologies des systèmes MPEG — Partie 11: Consommation des supports éconergétiques (métadonnées vertes) — Amendement 1: Titre manque</w:t>
      </w:r>
    </w:p>
    <w:p>
      <w:pPr>
        <w:pStyle w:val="BodyText"/>
        <w:spacing w:before="87"/>
        <w:ind w:left="200" w:right="13"/>
      </w:pPr>
      <w:r>
        <w:rPr/>
        <w:t>Technologies de l'information — Diffusion adapta- tive dynamique sur HTTP (DASH) — Partie 9: Titre manque</w:t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br w:type="column"/>
      </w:r>
      <w:r>
        <w:rPr/>
        <w:t>ISO/DIS 24146-1</w:t>
        <w:tab/>
        <w:t>Navires et technologie marine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Protection de l'environnement marin — Partie 1: Gestion et manutention des dechets a </w:t>
      </w:r>
      <w:r>
        <w:rPr>
          <w:spacing w:val="-5"/>
        </w:rPr>
        <w:t>bord </w:t>
      </w:r>
      <w:r>
        <w:rPr/>
        <w:t>bateaux de navigation</w:t>
      </w:r>
      <w:r>
        <w:rPr>
          <w:spacing w:val="6"/>
        </w:rPr>
        <w:t> </w:t>
      </w:r>
      <w:r>
        <w:rPr>
          <w:spacing w:val="-3"/>
        </w:rPr>
        <w:t>interieure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22554</w:t>
        <w:tab/>
        <w:t>Navires et technologie maritime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 w:right="207"/>
        <w:jc w:val="both"/>
      </w:pPr>
      <w:r>
        <w:rPr/>
        <w:t>Indicateurs de vitesse d'arbre </w:t>
      </w:r>
      <w:r>
        <w:rPr>
          <w:spacing w:val="-8"/>
        </w:rPr>
        <w:t>du </w:t>
      </w:r>
      <w:r>
        <w:rPr/>
        <w:t>propulseur — Type électrique </w:t>
      </w:r>
      <w:r>
        <w:rPr>
          <w:spacing w:val="-6"/>
        </w:rPr>
        <w:t>et </w:t>
      </w:r>
      <w:r>
        <w:rPr/>
        <w:t>type électronique</w:t>
      </w:r>
    </w:p>
    <w:p>
      <w:pPr>
        <w:pStyle w:val="BodyText"/>
        <w:spacing w:before="7"/>
        <w:ind w:left="1740"/>
        <w:jc w:val="both"/>
      </w:pPr>
      <w:r>
        <w:rPr/>
        <w:pict>
          <v:shape style="position:absolute;margin-left:303.637787pt;margin-top:11.966011pt;width:254.65pt;height:55.55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9"/>
                    <w:gridCol w:w="2762"/>
                    <w:gridCol w:w="102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683-6</w:t>
                        </w: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311" w:right="1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Aciers pour traitement </w:t>
                        </w:r>
                        <w:r>
                          <w:rPr>
                            <w:spacing w:val="-3"/>
                            <w:sz w:val="16"/>
                          </w:rPr>
                          <w:t>thermique, </w:t>
                        </w:r>
                        <w:r>
                          <w:rPr>
                            <w:sz w:val="16"/>
                          </w:rPr>
                          <w:t>aciers alliés et aciers pour décolle- tage — Partie 6: Aciers laminés à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chaud pour ressorts trempés et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22554:2015)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40"/>
      </w:pPr>
      <w:r>
        <w:rPr/>
        <w:t>revenus</w:t>
      </w:r>
    </w:p>
    <w:p>
      <w:pPr>
        <w:pStyle w:val="BodyText"/>
        <w:spacing w:before="8"/>
        <w:ind w:left="1740"/>
      </w:pPr>
      <w:r>
        <w:rPr/>
        <w:pict>
          <v:group style="position:absolute;margin-left:303.637787pt;margin-top:11.891002pt;width:254.65pt;height:.25pt;mso-position-horizontal-relative:page;mso-position-vertical-relative:paragraph;z-index:251705344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/>
        <w:t>(Révision de ISO 683-14:2004)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27852</w:t>
        <w:tab/>
        <w:t>Systèmes spatiaux — Estimation</w:t>
      </w:r>
      <w:r>
        <w:rPr>
          <w:spacing w:val="-5"/>
        </w:rPr>
        <w:t> </w:t>
      </w:r>
      <w:r>
        <w:rPr>
          <w:spacing w:val="-9"/>
        </w:rPr>
        <w:t>de</w:t>
      </w:r>
    </w:p>
    <w:p>
      <w:pPr>
        <w:pStyle w:val="BodyText"/>
        <w:ind w:left="1740"/>
      </w:pPr>
      <w:r>
        <w:rPr/>
        <w:t>la durée de vie en orbite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2022-12-20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2022-11-28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200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26" w:space="314"/>
            <w:col w:w="3603" w:space="209"/>
            <w:col w:w="4101" w:space="7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58" w:lineRule="exact" w:before="87"/>
        <w:ind w:left="200"/>
      </w:pPr>
      <w:r>
        <w:rPr/>
        <w:t>ISO/IEC CD 8506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line="157" w:lineRule="exact"/>
        <w:ind w:left="200"/>
      </w:pPr>
      <w:r>
        <w:rPr/>
        <w:br w:type="column"/>
      </w:r>
      <w:r>
        <w:rPr/>
        <w:t>(Révision de ISO 27852:2016)</w:t>
      </w:r>
    </w:p>
    <w:p>
      <w:pPr>
        <w:spacing w:after="0" w:line="157" w:lineRule="exact"/>
        <w:sectPr>
          <w:type w:val="continuous"/>
          <w:pgSz w:w="11910" w:h="16840"/>
          <w:pgMar w:top="840" w:bottom="500" w:left="600" w:right="600"/>
          <w:cols w:num="2" w:equalWidth="0">
            <w:col w:w="2671" w:space="4222"/>
            <w:col w:w="3817"/>
          </w:cols>
        </w:sectPr>
      </w:pPr>
    </w:p>
    <w:p>
      <w:pPr>
        <w:pStyle w:val="BodyText"/>
        <w:spacing w:before="122"/>
        <w:ind w:left="200"/>
      </w:pPr>
      <w:r>
        <w:rPr/>
        <w:t>ISO/IEC CD</w:t>
      </w:r>
    </w:p>
    <w:p>
      <w:pPr>
        <w:pStyle w:val="BodyText"/>
        <w:spacing w:before="122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br w:type="column"/>
      </w:r>
      <w:r>
        <w:rPr/>
        <w:t>ISO/DIS 23665</w:t>
        <w:tab/>
        <w:t>Aéronefs sans pilote —</w:t>
      </w:r>
      <w:r>
        <w:rPr>
          <w:spacing w:val="-1"/>
        </w:rPr>
        <w:t> </w:t>
      </w:r>
      <w:r>
        <w:rPr/>
        <w:t>Forma-</w:t>
      </w:r>
    </w:p>
    <w:p>
      <w:pPr>
        <w:pStyle w:val="BodyText"/>
        <w:ind w:left="1740"/>
      </w:pPr>
      <w:r>
        <w:rPr/>
        <w:t>tion du personnel impliqué dans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6" w:space="574"/>
            <w:col w:w="1131" w:space="2682"/>
            <w:col w:w="535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4140"/>
        <w:gridCol w:w="1325"/>
        <w:gridCol w:w="2732"/>
        <w:gridCol w:w="1036"/>
      </w:tblGrid>
      <w:tr>
        <w:trPr>
          <w:trHeight w:val="397" w:hRule="atLeast"/>
        </w:trPr>
        <w:tc>
          <w:tcPr>
            <w:tcW w:w="1183" w:type="dxa"/>
          </w:tcPr>
          <w:p>
            <w:pPr>
              <w:pStyle w:val="TableParagraph"/>
              <w:spacing w:line="122" w:lineRule="exact"/>
              <w:ind w:left="50"/>
              <w:rPr>
                <w:sz w:val="16"/>
              </w:rPr>
            </w:pPr>
            <w:r>
              <w:rPr>
                <w:sz w:val="16"/>
              </w:rPr>
              <w:t>5152.2</w:t>
            </w:r>
          </w:p>
          <w:p>
            <w:pPr>
              <w:pStyle w:val="TableParagraph"/>
              <w:spacing w:line="167" w:lineRule="exact" w:before="87"/>
              <w:ind w:left="50"/>
              <w:rPr>
                <w:sz w:val="16"/>
              </w:rPr>
            </w:pPr>
            <w:r>
              <w:rPr>
                <w:sz w:val="16"/>
              </w:rPr>
              <w:t>ISO/IEC CD</w:t>
            </w:r>
          </w:p>
        </w:tc>
        <w:tc>
          <w:tcPr>
            <w:tcW w:w="414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7" w:lineRule="exact"/>
              <w:ind w:left="406"/>
              <w:rPr>
                <w:sz w:val="16"/>
              </w:rPr>
            </w:pPr>
            <w:r>
              <w:rPr>
                <w:sz w:val="16"/>
              </w:rPr>
              <w:t>Technologies de l'information — Qualité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l'exploitation d'UAS</w:t>
            </w:r>
          </w:p>
        </w:tc>
        <w:tc>
          <w:tcPr>
            <w:tcW w:w="103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2022-12-21</w:t>
            </w:r>
          </w:p>
        </w:tc>
      </w:tr>
      <w:tr>
        <w:trPr>
          <w:trHeight w:val="235" w:hRule="atLeast"/>
        </w:trPr>
        <w:tc>
          <w:tcPr>
            <w:tcW w:w="1183" w:type="dxa"/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z w:val="16"/>
              </w:rPr>
              <w:t>29794-1.3</w:t>
            </w:r>
          </w:p>
        </w:tc>
        <w:tc>
          <w:tcPr>
            <w:tcW w:w="4140" w:type="dxa"/>
          </w:tcPr>
          <w:p>
            <w:pPr>
              <w:pStyle w:val="TableParagraph"/>
              <w:spacing w:before="5"/>
              <w:ind w:left="406"/>
              <w:rPr>
                <w:sz w:val="16"/>
              </w:rPr>
            </w:pPr>
            <w:r>
              <w:rPr>
                <w:sz w:val="16"/>
              </w:rPr>
              <w:t>d'échantillon biométrique — Partie 1: Cadre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87" w:lineRule="exact"/>
              <w:ind w:left="294"/>
              <w:rPr>
                <w:sz w:val="16"/>
              </w:rPr>
            </w:pPr>
            <w:r>
              <w:rPr>
                <w:sz w:val="16"/>
              </w:rPr>
              <w:t>(Révision de ISO 23665:2021)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39"/>
              <w:ind w:left="79"/>
              <w:rPr>
                <w:sz w:val="16"/>
              </w:rPr>
            </w:pPr>
            <w:r>
              <w:rPr>
                <w:sz w:val="16"/>
              </w:rPr>
              <w:t>ISO/DIS 24354</w:t>
            </w:r>
          </w:p>
        </w:tc>
        <w:tc>
          <w:tcPr>
            <w:tcW w:w="2732" w:type="dxa"/>
          </w:tcPr>
          <w:p>
            <w:pPr>
              <w:pStyle w:val="TableParagraph"/>
              <w:spacing w:line="192" w:lineRule="exact" w:before="37"/>
              <w:ind w:left="294" w:right="181"/>
              <w:rPr>
                <w:sz w:val="16"/>
              </w:rPr>
            </w:pPr>
            <w:r>
              <w:rPr>
                <w:sz w:val="16"/>
              </w:rPr>
              <w:t>Exigences générales relatives à l'interface de charge utile des sys- tèmes d'aéronefs télépilotés civils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2022-11-29</w:t>
            </w:r>
          </w:p>
        </w:tc>
      </w:tr>
      <w:tr>
        <w:trPr>
          <w:trHeight w:val="229" w:hRule="atLeast"/>
        </w:trPr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petits et légers</w:t>
            </w:r>
          </w:p>
        </w:tc>
        <w:tc>
          <w:tcPr>
            <w:tcW w:w="103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79"/>
              <w:rPr>
                <w:sz w:val="18"/>
              </w:rPr>
            </w:pPr>
            <w:r>
              <w:rPr>
                <w:sz w:val="18"/>
              </w:rPr>
              <w:t>TC 22</w:t>
            </w:r>
          </w:p>
        </w:tc>
        <w:tc>
          <w:tcPr>
            <w:tcW w:w="27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294"/>
              <w:rPr>
                <w:sz w:val="18"/>
              </w:rPr>
            </w:pPr>
            <w:r>
              <w:rPr>
                <w:sz w:val="18"/>
              </w:rPr>
              <w:t>Véhicules routiers</w:t>
            </w:r>
          </w:p>
        </w:tc>
        <w:tc>
          <w:tcPr>
            <w:tcW w:w="103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90"/>
        <w:ind w:left="200"/>
      </w:pPr>
      <w:r>
        <w:rPr/>
        <w:t>ISO 13400-</w:t>
      </w:r>
    </w:p>
    <w:p>
      <w:pPr>
        <w:pStyle w:val="BodyText"/>
        <w:ind w:left="200"/>
      </w:pPr>
      <w:r>
        <w:rPr/>
        <w:t>2:2019/DAmd 1</w:t>
      </w:r>
    </w:p>
    <w:p>
      <w:pPr>
        <w:pStyle w:val="BodyText"/>
        <w:spacing w:before="90"/>
        <w:ind w:left="200"/>
      </w:pPr>
      <w:r>
        <w:rPr/>
        <w:br w:type="column"/>
      </w:r>
      <w:r>
        <w:rPr/>
        <w:t>Véhicules routiers — Communica- tion de diagnostic au travers du protocole internet (DoIP) — Partie 2: Protocole de transport et </w:t>
      </w:r>
      <w:r>
        <w:rPr>
          <w:spacing w:val="-3"/>
        </w:rPr>
        <w:t>services </w:t>
      </w:r>
      <w:r>
        <w:rPr/>
        <w:t>de la couche réseau — Amende- 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2022-12-23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15213-2</w:t>
        <w:tab/>
        <w:t>Microbiologie de la chaîne</w:t>
      </w:r>
      <w:r>
        <w:rPr>
          <w:spacing w:val="-2"/>
        </w:rPr>
        <w:t> </w:t>
      </w:r>
      <w:r>
        <w:rPr/>
        <w:t>alimen-</w:t>
      </w:r>
    </w:p>
    <w:p>
      <w:pPr>
        <w:pStyle w:val="BodyText"/>
        <w:ind w:left="1740" w:right="92"/>
      </w:pPr>
      <w:r>
        <w:rPr/>
        <w:t>taire — Méthode horizontale pour la recherche et le dénombrement de</w:t>
      </w:r>
    </w:p>
    <w:p>
      <w:pPr>
        <w:pStyle w:val="BodyText"/>
        <w:ind w:left="1740" w:right="16"/>
      </w:pPr>
      <w:r>
        <w:rPr/>
        <w:t>&lt;i&gt;Clostridium&lt;/i&gt; spp. — Partie 2: Dénombrement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2022-12-06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1280" w:space="260"/>
            <w:col w:w="2573" w:space="65"/>
            <w:col w:w="995" w:space="179"/>
            <w:col w:w="4136" w:space="42"/>
            <w:col w:w="1180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 w:right="-118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</w:t>
        <w:tab/>
      </w:r>
      <w:r>
        <w:rPr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ind w:left="200" w:right="1325"/>
      </w:pPr>
      <w:r>
        <w:rPr/>
        <w:br w:type="column"/>
      </w:r>
      <w:r>
        <w:rPr/>
        <w:t>&lt;i&gt;Clostridium perfringens&lt;/i&gt; par la technique de comptage des colonies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93" w:space="2800"/>
            <w:col w:w="3817"/>
          </w:cols>
        </w:sectPr>
      </w:pPr>
    </w:p>
    <w:p>
      <w:pPr>
        <w:pStyle w:val="BodyText"/>
        <w:spacing w:line="192" w:lineRule="exact" w:before="20"/>
        <w:ind w:left="200"/>
      </w:pPr>
      <w:r>
        <w:rPr/>
        <w:t>ISO 24649:2022/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spacing w:before="20"/>
        <w:ind w:left="200" w:right="-13"/>
      </w:pPr>
      <w:r>
        <w:rPr/>
        <w:br w:type="column"/>
      </w:r>
      <w:r>
        <w:rPr/>
        <w:t>Matériel agricole d'irrigation — Vannes en matière plastique à commande manuelle par des actionneurs hydrauliques — </w:t>
      </w:r>
      <w:r>
        <w:rPr>
          <w:spacing w:val="-5"/>
        </w:rPr>
        <w:t>Amen- </w:t>
      </w:r>
      <w:r>
        <w:rPr/>
        <w:t>dement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/>
        <w:t>2022-12-13</w:t>
      </w:r>
    </w:p>
    <w:p>
      <w:pPr>
        <w:pStyle w:val="BodyText"/>
        <w:spacing w:before="5"/>
        <w:ind w:left="1740"/>
      </w:pPr>
      <w:r>
        <w:rPr/>
        <w:br w:type="column"/>
      </w:r>
      <w:r>
        <w:rPr/>
        <w:t>(Révision de ISO 7937:2004)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17468</w:t>
        <w:tab/>
        <w:t>Microbiologie de la chaîne</w:t>
      </w:r>
      <w:r>
        <w:rPr>
          <w:spacing w:val="-2"/>
        </w:rPr>
        <w:t> </w:t>
      </w:r>
      <w:r>
        <w:rPr/>
        <w:t>alimen-</w:t>
      </w:r>
    </w:p>
    <w:p>
      <w:pPr>
        <w:pStyle w:val="BodyText"/>
        <w:ind w:left="1740" w:right="15"/>
      </w:pPr>
      <w:r>
        <w:rPr/>
        <w:t>taire — Exigences et recommanda- tions techniques pour le dével- oppement ou la révision d'une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00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329" w:space="211"/>
            <w:col w:w="2566" w:space="72"/>
            <w:col w:w="995" w:space="179"/>
            <w:col w:w="4109" w:space="69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14"/>
        <w:ind w:left="1740" w:right="38" w:hanging="1540"/>
      </w:pPr>
      <w:r>
        <w:rPr/>
        <w:t>ISO/DIS 23316-2</w:t>
        <w:tab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739" w:val="left" w:leader="none"/>
        </w:tabs>
        <w:ind w:left="1740" w:right="38" w:hanging="1540"/>
      </w:pPr>
      <w:r>
        <w:rPr/>
        <w:t>ISO/DIS 23316-3</w:t>
        <w:tab/>
        <w:t>Titre manque — Partie 3: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739" w:val="left" w:leader="none"/>
        </w:tabs>
        <w:ind w:left="1740" w:right="38" w:hanging="1540"/>
      </w:pPr>
      <w:r>
        <w:rPr/>
        <w:t>ISO/DIS 23316-4</w:t>
        <w:tab/>
        <w:t>Titre manque — Partie 4: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ind w:left="200"/>
      </w:pPr>
      <w:r>
        <w:rPr/>
        <w:t>2022-12-01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2022-12-01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2022-12-02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 18743:2015/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spacing w:line="249" w:lineRule="auto"/>
        <w:ind w:left="200" w:right="20"/>
      </w:pPr>
      <w:r>
        <w:rPr/>
        <w:br w:type="column"/>
      </w:r>
      <w:r>
        <w:rPr/>
        <w:t>méthode de référence normalisée (Révision de ISO 17468:2016)</w:t>
      </w:r>
    </w:p>
    <w:p>
      <w:pPr>
        <w:pStyle w:val="BodyText"/>
        <w:spacing w:before="79"/>
        <w:ind w:left="200" w:right="20"/>
      </w:pPr>
      <w:r>
        <w:rPr/>
        <w:t>Microbiologie de la chaîne alimen- taire — Recherche des larves de</w:t>
      </w:r>
    </w:p>
    <w:p>
      <w:pPr>
        <w:pStyle w:val="BodyText"/>
        <w:ind w:left="200" w:right="126"/>
      </w:pPr>
      <w:r>
        <w:rPr/>
        <w:pict>
          <v:group style="position:absolute;margin-left:303.637787pt;margin-top:88.291008pt;width:254.65pt;height:.25pt;mso-position-horizontal-relative:page;mso-position-vertical-relative:paragraph;z-index:251711488" coordorigin="6073,1766" coordsize="5093,5">
            <v:line style="position:absolute" from="6073,1768" to="7333,1768" stroked="true" strokeweight=".25pt" strokecolor="#000000">
              <v:stroke dashstyle="solid"/>
            </v:line>
            <v:line style="position:absolute" from="7333,1768" to="7613,1768" stroked="true" strokeweight=".25pt" strokecolor="#000000">
              <v:stroke dashstyle="solid"/>
            </v:line>
            <v:line style="position:absolute" from="7613,1768" to="10146,1768" stroked="true" strokeweight=".25pt" strokecolor="#000000">
              <v:stroke dashstyle="solid"/>
            </v:line>
            <v:line style="position:absolute" from="10146,1768" to="11166,1768" stroked="true" strokeweight=".25pt" strokecolor="#000000">
              <v:stroke dashstyle="solid"/>
            </v:line>
            <w10:wrap type="none"/>
          </v:group>
        </w:pict>
      </w:r>
      <w:r>
        <w:rPr/>
        <w:t>&lt;i&gt;Trichinella &lt;/i&gt;dans la viande par une méthode de digestion artificielle — Amendement 1: Révision du texte et des ques- tions techniques mineures, mise à jour des références et ajout des caractéristiques de performance de la méthode par une étude interlaboratoires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59" w:space="419"/>
            <w:col w:w="995" w:space="179"/>
            <w:col w:w="1329" w:space="212"/>
            <w:col w:w="2536" w:space="10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80" w:lineRule="exact"/>
        <w:ind w:left="200"/>
      </w:pPr>
      <w:r>
        <w:rPr/>
        <w:t>ISO/DIS 23316-5</w:t>
        <w:tab/>
        <w:t>Titre manque — Partie 5:</w:t>
      </w:r>
      <w:r>
        <w:rPr>
          <w:spacing w:val="-11"/>
        </w:rPr>
        <w:t> </w:t>
      </w:r>
      <w:r>
        <w:rPr/>
        <w:t>Titre</w:t>
      </w:r>
    </w:p>
    <w:p>
      <w:pPr>
        <w:pStyle w:val="BodyText"/>
        <w:ind w:left="1740"/>
      </w:pP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23316-6</w:t>
        <w:tab/>
        <w:t>Tracteurs et matériels agricoles</w:t>
      </w:r>
      <w:r>
        <w:rPr>
          <w:spacing w:val="-12"/>
        </w:rPr>
        <w:t> </w:t>
      </w:r>
      <w:r>
        <w:rPr/>
        <w:t>et</w:t>
      </w:r>
    </w:p>
    <w:p>
      <w:pPr>
        <w:pStyle w:val="BodyText"/>
        <w:ind w:left="1740"/>
      </w:pPr>
      <w:r>
        <w:rPr/>
        <w:t>forestiers — Interface électrique haute puissance</w:t>
      </w:r>
      <w:r>
        <w:rPr>
          <w:spacing w:val="8"/>
        </w:rPr>
        <w:t> </w:t>
      </w:r>
      <w:r>
        <w:rPr>
          <w:spacing w:val="-3"/>
        </w:rPr>
        <w:t>700VDC/480VAC</w:t>
      </w:r>
    </w:p>
    <w:p>
      <w:pPr>
        <w:pStyle w:val="BodyText"/>
        <w:ind w:left="1740" w:right="742"/>
      </w:pPr>
      <w:r>
        <w:rPr/>
        <w:t>— Partie 6: Signaux de communication</w:t>
      </w:r>
    </w:p>
    <w:p>
      <w:pPr>
        <w:pStyle w:val="BodyText"/>
        <w:tabs>
          <w:tab w:pos="1739" w:val="left" w:leader="none"/>
        </w:tabs>
        <w:spacing w:before="87"/>
        <w:ind w:left="1740" w:right="281" w:hanging="1540"/>
      </w:pPr>
      <w:r>
        <w:rPr/>
        <w:t>ISO/DIS 23316-7</w:t>
        <w:tab/>
        <w:t>Titre manque — Partie 7: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739" w:val="left" w:leader="none"/>
        </w:tabs>
        <w:spacing w:before="1"/>
        <w:ind w:left="1740" w:right="204" w:hanging="1541"/>
      </w:pPr>
      <w:r>
        <w:rPr/>
        <w:pict>
          <v:group style="position:absolute;margin-left:36pt;margin-top:-2.257005pt;width:254.65pt;height:.25pt;mso-position-horizontal-relative:page;mso-position-vertical-relative:paragraph;z-index:251710464" coordorigin="720,-45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30</w:t>
        <w:tab/>
        <w:t>Mesure de débit des </w:t>
      </w:r>
      <w:r>
        <w:rPr>
          <w:spacing w:val="-3"/>
        </w:rPr>
        <w:t>fluides </w:t>
      </w:r>
      <w:r>
        <w:rPr/>
        <w:t>dans les conduites</w:t>
      </w:r>
      <w:r>
        <w:rPr>
          <w:spacing w:val="-6"/>
        </w:rPr>
        <w:t> </w:t>
      </w:r>
      <w:r>
        <w:rPr/>
        <w:t>fermées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71"/>
        <w:jc w:val="right"/>
      </w:pPr>
      <w:r>
        <w:rPr/>
        <w:t>ISO/DIS 24460</w:t>
        <w:tab/>
        <w:t>Mesure du débit des fluides</w:t>
      </w:r>
      <w:r>
        <w:rPr>
          <w:spacing w:val="-3"/>
        </w:rPr>
        <w:t> </w:t>
      </w:r>
      <w:r>
        <w:rPr/>
        <w:t>dans</w:t>
      </w:r>
    </w:p>
    <w:p>
      <w:pPr>
        <w:pStyle w:val="BodyText"/>
        <w:spacing w:line="104" w:lineRule="exact"/>
        <w:ind w:right="136"/>
        <w:jc w:val="right"/>
      </w:pPr>
      <w:r>
        <w:rPr/>
        <w:t>des conduites fermées — Méth-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5"/>
        <w:ind w:left="200"/>
      </w:pPr>
      <w:r>
        <w:rPr/>
        <w:t>2022-12-12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2022-12-09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2022-12-06</w:t>
      </w:r>
    </w:p>
    <w:p>
      <w:pPr>
        <w:pStyle w:val="Heading2"/>
        <w:tabs>
          <w:tab w:pos="1739" w:val="left" w:leader="none"/>
        </w:tabs>
        <w:spacing w:before="81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before="82"/>
        <w:ind w:left="1740" w:right="283" w:hanging="1540"/>
      </w:pPr>
      <w:r>
        <w:rPr/>
        <w:t>ISO/DIS 4624</w:t>
        <w:tab/>
        <w:t>Peintures et vernis — Essai </w:t>
      </w:r>
      <w:r>
        <w:rPr>
          <w:spacing w:val="-8"/>
        </w:rPr>
        <w:t>de </w:t>
      </w:r>
      <w:r>
        <w:rPr/>
        <w:t>traction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t>(Révision de ISO 4624:2016)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4628-10</w:t>
        <w:tab/>
        <w:t>Peintures et vernis —</w:t>
      </w:r>
      <w:r>
        <w:rPr>
          <w:spacing w:val="-8"/>
        </w:rPr>
        <w:t> </w:t>
      </w:r>
      <w:r>
        <w:rPr/>
        <w:t>Évaluation</w:t>
      </w:r>
    </w:p>
    <w:p>
      <w:pPr>
        <w:pStyle w:val="BodyText"/>
        <w:ind w:left="1740" w:right="18"/>
      </w:pPr>
      <w:r>
        <w:rPr/>
        <w:t>de la quantité et de la dimension des défauts, et de l’intensité des changements uniformes d’aspect</w:t>
      </w:r>
    </w:p>
    <w:p>
      <w:pPr>
        <w:pStyle w:val="BodyText"/>
        <w:ind w:left="1740"/>
      </w:pPr>
      <w:r>
        <w:rPr/>
        <w:t>— Partie 10: Évaluation du degré de corrosion filiforme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01pt;width:254.65pt;height:.25pt;mso-position-horizontal-relative:page;mso-position-vertical-relative:paragraph;z-index:251712512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4628-10:2016)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539" w:val="left" w:leader="none"/>
        </w:tabs>
        <w:spacing w:line="192" w:lineRule="exact" w:before="82"/>
        <w:ind w:right="255"/>
        <w:jc w:val="right"/>
      </w:pPr>
      <w:r>
        <w:rPr/>
        <w:t>ISO/DIS 15739</w:t>
        <w:tab/>
        <w:t>Photographie — Imagerie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line="192" w:lineRule="exact"/>
        <w:ind w:right="245"/>
        <w:jc w:val="right"/>
      </w:pPr>
      <w:r>
        <w:rPr/>
        <w:t>prises de vue électroniques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/>
        <w:t>2022-11-28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3" w:space="175"/>
            <w:col w:w="995" w:space="179"/>
            <w:col w:w="3999" w:space="18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8"/>
        <w:ind w:left="1740"/>
      </w:pPr>
      <w:r>
        <w:rPr/>
        <w:t>odes par</w:t>
      </w:r>
      <w:r>
        <w:rPr>
          <w:spacing w:val="-1"/>
        </w:rPr>
        <w:t> </w:t>
      </w:r>
      <w:r>
        <w:rPr/>
        <w:t>traceur radioactif</w:t>
        <w:tab/>
        <w:t>2022-12-22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Produits alimentaires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937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12" w:lineRule="exact"/>
        <w:ind w:right="38"/>
        <w:jc w:val="right"/>
      </w:pPr>
      <w:r>
        <w:rPr/>
        <w:t>2022-11-24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Mesurages</w:t>
      </w:r>
      <w:r>
        <w:rPr>
          <w:spacing w:val="-1"/>
        </w:rPr>
        <w:t> </w:t>
      </w:r>
      <w:r>
        <w:rPr/>
        <w:t>du bruit</w:t>
        <w:tab/>
        <w:t>2022-11-24</w:t>
      </w:r>
    </w:p>
    <w:p>
      <w:pPr>
        <w:pStyle w:val="BodyText"/>
        <w:spacing w:before="7"/>
      </w:pPr>
    </w:p>
    <w:p>
      <w:pPr>
        <w:pStyle w:val="BodyText"/>
        <w:ind w:left="1739"/>
      </w:pPr>
      <w:r>
        <w:rPr/>
        <w:t>(Révision de ISO 15739:2017)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84"/>
        <w:jc w:val="right"/>
      </w:pPr>
      <w:r>
        <w:rPr/>
        <w:t>ISO/DIS 10534-2</w:t>
        <w:tab/>
        <w:t>Acoustique — Détermination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spacing w:line="192" w:lineRule="exact"/>
        <w:ind w:right="1407"/>
        <w:jc w:val="right"/>
      </w:pPr>
      <w:r>
        <w:rPr/>
        <w:t>propriétés acoustiques aux</w:t>
      </w:r>
      <w:r>
        <w:rPr>
          <w:spacing w:val="-4"/>
        </w:rPr>
        <w:t> </w:t>
      </w:r>
      <w:r>
        <w:rPr/>
        <w:t>tubes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740"/>
      </w:pPr>
      <w:r>
        <w:rPr/>
        <w:t>(Révision de ISO 937:1978)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ISO/DIS 1442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t>(Révision de ISO 1442:1997)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7124</w:t>
        <w:tab/>
        <w:t>Œufs et ovoproduits — Dosage</w:t>
      </w:r>
      <w:r>
        <w:rPr>
          <w:spacing w:val="-8"/>
        </w:rPr>
        <w:t> </w:t>
      </w:r>
      <w:r>
        <w:rPr/>
        <w:t>des</w:t>
      </w:r>
    </w:p>
    <w:p>
      <w:pPr>
        <w:pStyle w:val="BodyText"/>
        <w:ind w:left="1740" w:right="16"/>
      </w:pPr>
      <w:r>
        <w:rPr/>
        <w:t>résidus de fipronil et de ses mé- tabolites — Méthode de chroma- tographie en phase liquide couplée à la spectrométrie de masse en tandem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00"/>
      </w:pPr>
      <w:r>
        <w:rPr/>
        <w:t>2022-12-15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ind w:left="1740" w:right="14"/>
      </w:pPr>
      <w:r>
        <w:rPr/>
        <w:br w:type="column"/>
      </w:r>
      <w:r>
        <w:rPr/>
        <w:t>d’impédance — Partie 2: Méthode à deux microphones pour le coef- ficient d’absorption acoustique normal et l’impédance de surface normale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1107pt;width:254.65pt;height:.25pt;mso-position-horizontal-relative:page;mso-position-vertical-relative:paragraph;z-index:251713536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10534-2:1998)</w:t>
      </w:r>
    </w:p>
    <w:p>
      <w:pPr>
        <w:pStyle w:val="Heading2"/>
        <w:tabs>
          <w:tab w:pos="1739" w:val="left" w:leader="none"/>
        </w:tabs>
        <w:spacing w:before="83"/>
        <w:ind w:left="1740" w:right="584" w:hanging="1541"/>
      </w:pP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14172</w:t>
        <w:tab/>
        <w:t>Produits consommables pour</w:t>
      </w:r>
      <w:r>
        <w:rPr>
          <w:spacing w:val="-2"/>
        </w:rPr>
        <w:t> </w:t>
      </w:r>
      <w:r>
        <w:rPr/>
        <w:t>le</w:t>
      </w:r>
    </w:p>
    <w:p>
      <w:pPr>
        <w:pStyle w:val="BodyText"/>
        <w:ind w:left="1740" w:right="99"/>
      </w:pPr>
      <w:r>
        <w:rPr/>
        <w:t>soudage — Électrodes enrobées pour le soudage manuel à l'arc du nickel et des alliages de nickel</w:t>
      </w:r>
    </w:p>
    <w:p>
      <w:pPr>
        <w:pStyle w:val="BodyText"/>
        <w:spacing w:line="191" w:lineRule="exact"/>
        <w:ind w:left="1740"/>
      </w:pPr>
      <w:r>
        <w:rPr/>
        <w:t>— Classification</w:t>
      </w:r>
    </w:p>
    <w:p>
      <w:pPr>
        <w:pStyle w:val="BodyText"/>
        <w:spacing w:line="129" w:lineRule="exact" w:before="7"/>
        <w:ind w:left="1739"/>
      </w:pPr>
      <w:r>
        <w:rPr/>
        <w:t>(Révision de ISO 14172:2015)</w:t>
      </w:r>
    </w:p>
    <w:p>
      <w:pPr>
        <w:pStyle w:val="BodyText"/>
        <w:ind w:left="200"/>
      </w:pPr>
      <w:r>
        <w:rPr/>
        <w:br w:type="column"/>
      </w:r>
      <w:r>
        <w:rPr/>
        <w:t>2022-12-08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/>
      </w:pPr>
      <w:r>
        <w:rPr/>
        <w:t>2022-11-28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7" w:space="41"/>
            <w:col w:w="995" w:space="179"/>
            <w:col w:w="4053" w:space="126"/>
            <w:col w:w="1179"/>
          </w:cols>
        </w:sectPr>
      </w:pPr>
    </w:p>
    <w:p>
      <w:pPr>
        <w:pStyle w:val="BodyText"/>
        <w:spacing w:line="192" w:lineRule="exact"/>
        <w:ind w:left="200"/>
      </w:pPr>
      <w:r>
        <w:rPr/>
        <w:t>ISO 7251:2005/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ind w:left="200" w:right="8"/>
      </w:pPr>
      <w:r>
        <w:rPr/>
        <w:br w:type="column"/>
      </w:r>
      <w:r>
        <w:rPr/>
        <w:t>Microbiologie des aliments — Méthode horizontale pour la recherche et le dénombrement d'Escherichia coli présumés — Technique du nombre le plus prob- able — Amendment 1: Inclusion des essais de performance des milieux de culture et réactifs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200"/>
      </w:pPr>
      <w:r>
        <w:rPr/>
        <w:t>2022-11-28</w:t>
      </w:r>
    </w:p>
    <w:p>
      <w:pPr>
        <w:pStyle w:val="BodyText"/>
        <w:tabs>
          <w:tab w:pos="1739" w:val="left" w:leader="none"/>
        </w:tabs>
        <w:spacing w:line="192" w:lineRule="exact" w:before="151"/>
        <w:ind w:left="200"/>
      </w:pPr>
      <w:r>
        <w:rPr/>
        <w:br w:type="column"/>
      </w:r>
      <w:r>
        <w:rPr/>
        <w:t>ISO/DIS 1089</w:t>
        <w:tab/>
        <w:t>Matériel de soudage par</w:t>
      </w:r>
      <w:r>
        <w:rPr>
          <w:spacing w:val="-4"/>
        </w:rPr>
        <w:t> </w:t>
      </w:r>
      <w:r>
        <w:rPr/>
        <w:t>résistance</w:t>
      </w:r>
    </w:p>
    <w:p>
      <w:pPr>
        <w:pStyle w:val="BodyText"/>
        <w:spacing w:line="242" w:lineRule="auto"/>
        <w:ind w:left="1740" w:right="148"/>
      </w:pPr>
      <w:r>
        <w:rPr/>
        <w:pict>
          <v:group style="position:absolute;margin-left:303.637787pt;margin-top:40.691097pt;width:254.65pt;height:.25pt;mso-position-horizontal-relative:page;mso-position-vertical-relative:paragraph;z-index:251714560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— Emmanchements coniques d'électrodes pour machines à souder par points — Dimensions (Révision de ISO 1089:1980)</w:t>
      </w:r>
    </w:p>
    <w:p>
      <w:pPr>
        <w:pStyle w:val="Heading2"/>
        <w:tabs>
          <w:tab w:pos="1739" w:val="left" w:leader="none"/>
        </w:tabs>
        <w:spacing w:before="83"/>
        <w:ind w:left="1740" w:right="75" w:hanging="1541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/>
        <w:t>2022-12-20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46" w:space="294"/>
            <w:col w:w="2584" w:space="54"/>
            <w:col w:w="995" w:space="179"/>
            <w:col w:w="4095" w:space="84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90"/>
        <w:ind w:right="1225"/>
        <w:jc w:val="right"/>
      </w:pPr>
      <w:r>
        <w:rPr/>
        <w:t>ISO/DIS 11235</w:t>
        <w:tab/>
        <w:t>Ingrédients de mélange du</w:t>
      </w:r>
      <w:r>
        <w:rPr>
          <w:spacing w:val="-3"/>
        </w:rPr>
        <w:t> </w:t>
      </w:r>
      <w:r>
        <w:rPr/>
        <w:t>caou-</w:t>
      </w:r>
    </w:p>
    <w:p>
      <w:pPr>
        <w:pStyle w:val="BodyText"/>
        <w:spacing w:line="192" w:lineRule="exact"/>
        <w:ind w:right="1304"/>
        <w:jc w:val="right"/>
      </w:pPr>
      <w:r>
        <w:rPr/>
        <w:t>tchouc — Accélérateurs de type</w:t>
      </w:r>
    </w:p>
    <w:p>
      <w:pPr>
        <w:pStyle w:val="BodyText"/>
        <w:tabs>
          <w:tab w:pos="5132" w:val="right" w:leader="none"/>
        </w:tabs>
        <w:ind w:left="1740"/>
      </w:pPr>
      <w:r>
        <w:rPr/>
        <w:t>sulfénamide —</w:t>
      </w:r>
      <w:r>
        <w:rPr>
          <w:spacing w:val="-1"/>
        </w:rPr>
        <w:t> </w:t>
      </w:r>
      <w:r>
        <w:rPr/>
        <w:t>Méthodes d'essai</w:t>
        <w:tab/>
        <w:t>2022-11-28</w:t>
      </w:r>
    </w:p>
    <w:p>
      <w:pPr>
        <w:pStyle w:val="BodyText"/>
        <w:tabs>
          <w:tab w:pos="1739" w:val="left" w:leader="none"/>
        </w:tabs>
        <w:spacing w:line="280" w:lineRule="atLeast" w:before="111"/>
        <w:ind w:left="200" w:right="1189" w:firstLine="1540"/>
      </w:pPr>
      <w:r>
        <w:rPr/>
        <w:t>(Révision de ISO 11235:2016) ISO/DIS 4633</w:t>
        <w:tab/>
        <w:t>Joints étanches en caoutchouc</w:t>
      </w:r>
      <w:r>
        <w:rPr>
          <w:spacing w:val="-2"/>
        </w:rPr>
        <w:t> </w:t>
      </w:r>
      <w:r>
        <w:rPr>
          <w:spacing w:val="-17"/>
        </w:rPr>
        <w:t>—</w:t>
      </w:r>
    </w:p>
    <w:p>
      <w:pPr>
        <w:pStyle w:val="BodyText"/>
        <w:spacing w:line="184" w:lineRule="exact"/>
        <w:ind w:left="1740"/>
      </w:pPr>
      <w:r>
        <w:rPr/>
        <w:t>Garnitures de joints de canalisa-</w:t>
      </w:r>
    </w:p>
    <w:p>
      <w:pPr>
        <w:pStyle w:val="BodyText"/>
        <w:spacing w:line="192" w:lineRule="exact" w:before="90"/>
        <w:ind w:left="200"/>
      </w:pPr>
      <w:r>
        <w:rPr/>
        <w:br w:type="column"/>
      </w:r>
      <w:r>
        <w:rPr/>
        <w:t>ISO 12460-</w:t>
      </w:r>
    </w:p>
    <w:p>
      <w:pPr>
        <w:pStyle w:val="BodyText"/>
        <w:ind w:left="200"/>
      </w:pPr>
      <w:r>
        <w:rPr/>
        <w:t>1:2007/DAmd 1</w:t>
      </w:r>
    </w:p>
    <w:p>
      <w:pPr>
        <w:pStyle w:val="BodyText"/>
        <w:spacing w:before="90"/>
        <w:ind w:left="200" w:right="16"/>
      </w:pPr>
      <w:r>
        <w:rPr/>
        <w:br w:type="column"/>
      </w:r>
      <w:r>
        <w:rPr/>
        <w:t>Panneaux à base de bois — Dé- termination du dégagement de formaldéhyde — Partie 1: Méthode du dégagement de formaldéhyde en chambre de 1 mètre cube — Amendement 1: Autres méthodes d’analyse</w:t>
      </w:r>
    </w:p>
    <w:p>
      <w:pPr>
        <w:pStyle w:val="BodyText"/>
        <w:spacing w:before="474"/>
        <w:ind w:left="200"/>
      </w:pPr>
      <w:r>
        <w:rPr/>
        <w:br w:type="column"/>
      </w:r>
      <w:r>
        <w:rPr/>
        <w:t>2022-11-28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5173" w:space="179"/>
            <w:col w:w="1280" w:space="260"/>
            <w:col w:w="2581" w:space="58"/>
            <w:col w:w="1179"/>
          </w:cols>
        </w:sectPr>
      </w:pPr>
    </w:p>
    <w:p>
      <w:pPr>
        <w:pStyle w:val="BodyText"/>
        <w:spacing w:before="8"/>
        <w:ind w:left="1740" w:right="38"/>
        <w:jc w:val="both"/>
      </w:pPr>
      <w:r>
        <w:rPr/>
        <w:t>tions d'adduction et d'évacuation d'eau (égouts inclus) — Spécifica- tion des matériaux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6pt;margin-top:11.84102pt;width:254.65pt;height:.25pt;mso-position-horizontal-relative:page;mso-position-vertical-relative:paragraph;z-index:25171763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4633:2015)</w:t>
      </w:r>
    </w:p>
    <w:p>
      <w:pPr>
        <w:pStyle w:val="Heading2"/>
        <w:tabs>
          <w:tab w:pos="1739" w:val="left" w:leader="none"/>
        </w:tabs>
        <w:spacing w:line="176" w:lineRule="exact" w:before="84"/>
        <w:jc w:val="both"/>
      </w:pPr>
      <w:r>
        <w:rPr>
          <w:spacing w:val="-3"/>
        </w:rPr>
        <w:t>TC</w:t>
      </w:r>
      <w:r>
        <w:rPr/>
        <w:t> 47</w:t>
        <w:tab/>
        <w:t>Chimie</w:t>
      </w:r>
    </w:p>
    <w:p>
      <w:pPr>
        <w:pStyle w:val="BodyText"/>
        <w:spacing w:before="8"/>
        <w:ind w:left="200"/>
      </w:pPr>
      <w:r>
        <w:rPr/>
        <w:br w:type="column"/>
      </w:r>
      <w:r>
        <w:rPr/>
        <w:t>2022-11-30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 12460-</w:t>
      </w:r>
    </w:p>
    <w:p>
      <w:pPr>
        <w:pStyle w:val="BodyText"/>
        <w:ind w:left="200"/>
      </w:pPr>
      <w:r>
        <w:rPr/>
        <w:t>3:2020/DAmd 1</w:t>
      </w:r>
    </w:p>
    <w:p>
      <w:pPr>
        <w:pStyle w:val="BodyText"/>
        <w:ind w:left="200" w:right="18"/>
      </w:pPr>
      <w:r>
        <w:rPr/>
        <w:br w:type="column"/>
      </w:r>
      <w:r>
        <w:rPr/>
        <w:t>Panneaux à base de bois — Dé- termination du dégagement de formaldéhyde — Partie 3: Méthode d'analyse de gaz — Amendement 1: Spectroscopie laser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21" w:space="156"/>
            <w:col w:w="995" w:space="180"/>
            <w:col w:w="1280" w:space="260"/>
            <w:col w:w="2581" w:space="5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23"/>
        <w:ind w:left="200"/>
      </w:pPr>
      <w:r>
        <w:rPr/>
        <w:pict>
          <v:group style="position:absolute;margin-left:303.637787pt;margin-top:-2.308981pt;width:254.65pt;height:.25pt;mso-position-horizontal-relative:page;mso-position-vertical-relative:paragraph;z-index:25172070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/>
        <w:t>ISO/DIS 7382</w:t>
        <w:tab/>
        <w:t>Éthylène à usage industriel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Échantillonnage en phase liquide</w:t>
      </w:r>
    </w:p>
    <w:p>
      <w:pPr>
        <w:pStyle w:val="BodyText"/>
        <w:tabs>
          <w:tab w:pos="5132" w:val="right" w:leader="none"/>
        </w:tabs>
        <w:ind w:left="1740"/>
      </w:pPr>
      <w:r>
        <w:rPr/>
        <w:t>et en</w:t>
      </w:r>
      <w:r>
        <w:rPr>
          <w:spacing w:val="-1"/>
        </w:rPr>
        <w:t> </w:t>
      </w:r>
      <w:r>
        <w:rPr/>
        <w:t>phase gazeuse</w:t>
        <w:tab/>
        <w:t>2022-12-19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27" w:firstLine="1540"/>
      </w:pPr>
      <w:r>
        <w:rPr/>
        <w:t>(Révision de ISO 7382:1986) ISO/DIS 8563</w:t>
        <w:tab/>
        <w:t>Propylène et butadiène à</w:t>
      </w:r>
      <w:r>
        <w:rPr>
          <w:spacing w:val="-7"/>
        </w:rPr>
        <w:t> </w:t>
      </w:r>
      <w:r>
        <w:rPr>
          <w:spacing w:val="-3"/>
        </w:rPr>
        <w:t>usage</w:t>
      </w:r>
    </w:p>
    <w:p>
      <w:pPr>
        <w:pStyle w:val="Heading2"/>
        <w:tabs>
          <w:tab w:pos="1739" w:val="left" w:leader="none"/>
        </w:tabs>
        <w:spacing w:before="0"/>
        <w:ind w:left="1740" w:right="1463" w:hanging="1541"/>
      </w:pPr>
      <w:r>
        <w:rPr/>
        <w:br w:type="column"/>
      </w:r>
      <w:r>
        <w:rPr>
          <w:spacing w:val="-3"/>
        </w:rPr>
        <w:t>TC</w:t>
      </w:r>
      <w:r>
        <w:rPr/>
        <w:t> 96</w:t>
        <w:tab/>
        <w:t>Appareils de levage à </w:t>
      </w:r>
      <w:r>
        <w:rPr>
          <w:spacing w:val="-4"/>
        </w:rPr>
        <w:t>charge </w:t>
      </w:r>
      <w:r>
        <w:rPr/>
        <w:t>suspendue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23853</w:t>
        <w:tab/>
        <w:t>Appareils de levage à</w:t>
      </w:r>
      <w:r>
        <w:rPr>
          <w:spacing w:val="-1"/>
        </w:rPr>
        <w:t> </w:t>
      </w:r>
      <w:r>
        <w:rPr/>
        <w:t>charge</w:t>
      </w:r>
    </w:p>
    <w:p>
      <w:pPr>
        <w:pStyle w:val="BodyText"/>
        <w:spacing w:line="192" w:lineRule="exact"/>
        <w:ind w:left="1740"/>
      </w:pPr>
      <w:r>
        <w:rPr/>
        <w:t>suspendue — Formation des élin-</w:t>
      </w:r>
    </w:p>
    <w:p>
      <w:pPr>
        <w:pStyle w:val="BodyText"/>
        <w:tabs>
          <w:tab w:pos="4377" w:val="left" w:leader="none"/>
        </w:tabs>
        <w:ind w:left="1740"/>
      </w:pPr>
      <w:r>
        <w:rPr/>
        <w:t>gueurs et</w:t>
      </w:r>
      <w:r>
        <w:rPr>
          <w:spacing w:val="-1"/>
        </w:rPr>
        <w:t> </w:t>
      </w:r>
      <w:r>
        <w:rPr/>
        <w:t>des signaleurs</w:t>
        <w:tab/>
        <w:t>2022-12-06</w:t>
      </w:r>
    </w:p>
    <w:p>
      <w:pPr>
        <w:pStyle w:val="BodyText"/>
        <w:spacing w:before="7"/>
      </w:pPr>
    </w:p>
    <w:p>
      <w:pPr>
        <w:pStyle w:val="BodyText"/>
        <w:spacing w:line="80" w:lineRule="exact" w:before="1"/>
        <w:ind w:left="1739"/>
      </w:pPr>
      <w:r>
        <w:rPr/>
        <w:t>(Révision de ISO 23853:2018)</w:t>
      </w:r>
    </w:p>
    <w:p>
      <w:pPr>
        <w:spacing w:after="0" w:line="80" w:lineRule="exac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industriel — Échantillonnage</w:t>
      </w:r>
      <w:r>
        <w:rPr>
          <w:spacing w:val="-2"/>
        </w:rPr>
        <w:t> </w:t>
      </w:r>
      <w:r>
        <w:rPr/>
        <w:t>en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phase liquide</w:t>
        <w:tab/>
        <w:t>2022-12-16</w:t>
      </w:r>
    </w:p>
    <w:p>
      <w:pPr>
        <w:pStyle w:val="BodyText"/>
        <w:spacing w:before="199"/>
        <w:ind w:left="1740"/>
      </w:pPr>
      <w:r>
        <w:rPr/>
        <w:pict>
          <v:group style="position:absolute;margin-left:36pt;margin-top:21.440983pt;width:254.65pt;height:.25pt;mso-position-horizontal-relative:page;mso-position-vertical-relative:paragraph;z-index:251718656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(Révision de ISO 8563:1987)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tabs>
          <w:tab w:pos="1739" w:val="left" w:leader="none"/>
        </w:tabs>
        <w:spacing w:before="4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106</w:t>
        <w:tab/>
        <w:t>Médecine bucco-dentaire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24395</w:t>
        <w:tab/>
        <w:t>Médecine bucco-dentaire —</w:t>
      </w:r>
      <w:r>
        <w:rPr>
          <w:spacing w:val="-1"/>
        </w:rPr>
        <w:t> </w:t>
      </w:r>
      <w:r>
        <w:rPr/>
        <w:t>Clas-</w:t>
      </w:r>
    </w:p>
    <w:p>
      <w:pPr>
        <w:pStyle w:val="BodyText"/>
        <w:spacing w:line="192" w:lineRule="exact"/>
        <w:ind w:left="1740"/>
      </w:pPr>
      <w:r>
        <w:rPr/>
        <w:t>sification de la préparation des</w:t>
      </w:r>
    </w:p>
    <w:p>
      <w:pPr>
        <w:pStyle w:val="BodyText"/>
        <w:tabs>
          <w:tab w:pos="4377" w:val="left" w:leader="none"/>
        </w:tabs>
        <w:ind w:left="1740"/>
      </w:pPr>
      <w:r>
        <w:rPr/>
        <w:t>restaurations</w:t>
      </w:r>
      <w:r>
        <w:rPr>
          <w:spacing w:val="-2"/>
        </w:rPr>
        <w:t> </w:t>
      </w:r>
      <w:r>
        <w:rPr/>
        <w:t>dentaires</w:t>
        <w:tab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88" w:lineRule="exact" w:before="83"/>
        <w:ind w:left="200"/>
      </w:pPr>
      <w:r>
        <w:rPr/>
        <w:t>ISO/DIS 11623.2</w:t>
        <w:tab/>
        <w:t>Bouteilles à gaz — Bouteilles</w:t>
      </w:r>
      <w:r>
        <w:rPr>
          <w:spacing w:val="-2"/>
        </w:rPr>
        <w:t> </w:t>
      </w:r>
      <w:r>
        <w:rPr/>
        <w:t>et</w:t>
        <w:tab/>
      </w:r>
      <w:r>
        <w:rPr>
          <w:u w:val="single"/>
        </w:rPr>
        <w:t> </w:t>
        <w:tab/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4"/>
        <w:ind w:left="1740"/>
      </w:pPr>
      <w:r>
        <w:rPr/>
        <w:t>tubes composites — Contrôles et</w:t>
      </w:r>
    </w:p>
    <w:p>
      <w:pPr>
        <w:pStyle w:val="BodyText"/>
        <w:tabs>
          <w:tab w:pos="5132" w:val="right" w:leader="none"/>
        </w:tabs>
        <w:ind w:left="1740"/>
      </w:pPr>
      <w:r>
        <w:rPr/>
        <w:t>essais périodiques</w:t>
        <w:tab/>
        <w:t>2022-11-21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11623:2015)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8256</w:t>
        <w:tab/>
        <w:t>Plastiques — Détermination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line="192" w:lineRule="exact"/>
        <w:ind w:left="1740"/>
      </w:pPr>
      <w:r>
        <w:rPr/>
        <w:t>résistance au choc-traction</w:t>
      </w:r>
    </w:p>
    <w:p>
      <w:pPr>
        <w:pStyle w:val="BodyText"/>
        <w:ind w:left="4377"/>
      </w:pPr>
      <w:r>
        <w:rPr/>
        <w:t>2022-11-24</w:t>
      </w:r>
    </w:p>
    <w:p>
      <w:pPr>
        <w:pStyle w:val="BodyText"/>
        <w:spacing w:before="7"/>
      </w:pPr>
    </w:p>
    <w:p>
      <w:pPr>
        <w:pStyle w:val="BodyText"/>
        <w:spacing w:line="95" w:lineRule="exact"/>
        <w:ind w:left="1740"/>
      </w:pPr>
      <w:r>
        <w:rPr/>
        <w:t>(Révision de ISO 8256:2004)</w:t>
      </w:r>
    </w:p>
    <w:p>
      <w:pPr>
        <w:tabs>
          <w:tab w:pos="1739" w:val="left" w:leader="none"/>
        </w:tabs>
        <w:spacing w:line="216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110</w:t>
        <w:tab/>
      </w:r>
      <w:r>
        <w:rPr>
          <w:sz w:val="18"/>
        </w:rPr>
        <w:t>Chariots de</w:t>
      </w:r>
      <w:r>
        <w:rPr>
          <w:spacing w:val="-3"/>
          <w:sz w:val="18"/>
        </w:rPr>
        <w:t> </w:t>
      </w:r>
      <w:r>
        <w:rPr>
          <w:sz w:val="18"/>
        </w:rPr>
        <w:t>manutention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6055.2</w:t>
        <w:tab/>
        <w:t>Chariots de manutention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Protège-conducteurs — Spécifica-</w:t>
      </w:r>
    </w:p>
    <w:p>
      <w:pPr>
        <w:pStyle w:val="BodyText"/>
        <w:tabs>
          <w:tab w:pos="5132" w:val="right" w:leader="none"/>
        </w:tabs>
        <w:ind w:left="1740"/>
      </w:pPr>
      <w:r>
        <w:rPr/>
        <w:t>tions et essais</w:t>
        <w:tab/>
        <w:t>2022-11-01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6055:2004)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486"/>
        <w:jc w:val="right"/>
      </w:pPr>
      <w:r>
        <w:rPr/>
        <w:t>ISO/DIS 12131-2</w:t>
        <w:tab/>
        <w:t>Paliers lisses — Butées</w:t>
      </w:r>
      <w:r>
        <w:rPr>
          <w:spacing w:val="-14"/>
        </w:rPr>
        <w:t> </w:t>
      </w:r>
      <w:r>
        <w:rPr/>
        <w:t>hydrody-</w:t>
      </w:r>
    </w:p>
    <w:p>
      <w:pPr>
        <w:pStyle w:val="BodyText"/>
        <w:spacing w:line="192" w:lineRule="exact"/>
        <w:ind w:right="1399"/>
        <w:jc w:val="right"/>
      </w:pPr>
      <w:r>
        <w:rPr/>
        <w:t>namiques à patins géométrie fixe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1739" w:val="left" w:leader="none"/>
        </w:tabs>
        <w:spacing w:line="192" w:lineRule="exact" w:before="1"/>
        <w:ind w:left="200"/>
        <w:jc w:val="both"/>
      </w:pPr>
      <w:r>
        <w:rPr/>
        <w:t>ISO/DIS 4504</w:t>
        <w:tab/>
        <w:t>Plastiques — polyéthylène</w:t>
      </w:r>
      <w:r>
        <w:rPr>
          <w:spacing w:val="-2"/>
        </w:rPr>
        <w:t> </w:t>
      </w:r>
      <w:r>
        <w:rPr/>
        <w:t>(PE)</w:t>
      </w:r>
    </w:p>
    <w:p>
      <w:pPr>
        <w:pStyle w:val="BodyText"/>
        <w:ind w:left="1740" w:right="38"/>
        <w:jc w:val="both"/>
      </w:pPr>
      <w:r>
        <w:rPr/>
        <w:t>— Détermination de la teneur en co-monomères par spectroscopie RMN du carbone 13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14126</w:t>
        <w:tab/>
        <w:t>Composites plastiques</w:t>
      </w:r>
      <w:r>
        <w:rPr>
          <w:spacing w:val="-4"/>
        </w:rPr>
        <w:t> </w:t>
      </w:r>
      <w:r>
        <w:rPr/>
        <w:t>renforcés</w:t>
      </w:r>
    </w:p>
    <w:p>
      <w:pPr>
        <w:pStyle w:val="BodyText"/>
        <w:ind w:left="1740" w:right="112"/>
      </w:pPr>
      <w:r>
        <w:rPr/>
        <w:t>de fibres — Détermination des caractéristiques en compression dans le plan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1001pt;width:254.65pt;height:.25pt;mso-position-horizontal-relative:page;mso-position-vertical-relative:paragraph;z-index:25171968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14126:1999)</w:t>
      </w:r>
    </w:p>
    <w:p>
      <w:pPr>
        <w:pStyle w:val="Heading2"/>
        <w:tabs>
          <w:tab w:pos="1739" w:val="left" w:leader="none"/>
        </w:tabs>
        <w:spacing w:before="84"/>
        <w:ind w:left="1740" w:right="57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</w:t>
      </w:r>
      <w:r>
        <w:rPr>
          <w:spacing w:val="-6"/>
        </w:rPr>
        <w:t>ap- </w:t>
      </w:r>
      <w:r>
        <w:rPr/>
        <w:t>pareils destinés au </w:t>
      </w:r>
      <w:r>
        <w:rPr>
          <w:spacing w:val="-3"/>
        </w:rPr>
        <w:t>traitement </w:t>
      </w:r>
      <w:r>
        <w:rPr/>
        <w:t>du sang à usage médical et pharmaceutique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200"/>
      </w:pPr>
      <w:r>
        <w:rPr/>
        <w:t>2022-12-06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2022-12-21</w:t>
      </w:r>
    </w:p>
    <w:p>
      <w:pPr>
        <w:pStyle w:val="BodyText"/>
        <w:spacing w:line="242" w:lineRule="auto"/>
        <w:ind w:left="1740"/>
      </w:pPr>
      <w:r>
        <w:rPr/>
        <w:br w:type="column"/>
      </w:r>
      <w:r>
        <w:rPr/>
        <w:t>fonctionnant en régime station- naire — Partie 2: Fonctions pour le calcul des butées à segments (Révision de ISO 12131-2:2016)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12167-1</w:t>
        <w:tab/>
        <w:t>Paliers lisses — Paliers lisses</w:t>
      </w:r>
      <w:r>
        <w:rPr>
          <w:spacing w:val="-9"/>
        </w:rPr>
        <w:t> </w:t>
      </w:r>
      <w:r>
        <w:rPr>
          <w:spacing w:val="-3"/>
        </w:rPr>
        <w:t>radiaux</w:t>
      </w:r>
    </w:p>
    <w:p>
      <w:pPr>
        <w:pStyle w:val="BodyText"/>
        <w:ind w:left="1740"/>
      </w:pPr>
      <w:r>
        <w:rPr/>
        <w:t>hydrostatiques avec rainures d'écoulement fonctionnant en régime stationnaire — Partie 1: Calcul pour la lubrification des paliers lisses radiaux avec rainures d'écoulement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0989pt;width:254.65pt;height:.25pt;mso-position-horizontal-relative:page;mso-position-vertical-relative:paragraph;z-index:251721728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 12167-1:2016)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342"/>
        <w:jc w:val="right"/>
      </w:pPr>
      <w:r>
        <w:rPr/>
        <w:t>ISO/DIS 4773</w:t>
        <w:tab/>
        <w:t>Essais non destructifs — Essais</w:t>
      </w:r>
    </w:p>
    <w:p>
      <w:pPr>
        <w:pStyle w:val="BodyText"/>
        <w:spacing w:line="192" w:lineRule="exact"/>
        <w:ind w:right="279"/>
        <w:jc w:val="right"/>
      </w:pPr>
      <w:r>
        <w:rPr/>
        <w:t>par ondes ultrasonores guidées</w:t>
      </w:r>
    </w:p>
    <w:p>
      <w:pPr>
        <w:pStyle w:val="BodyText"/>
        <w:ind w:left="200"/>
      </w:pPr>
      <w:r>
        <w:rPr/>
        <w:br w:type="column"/>
      </w:r>
      <w:r>
        <w:rPr/>
        <w:t>2022-12-08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2022-12-07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15" w:space="163"/>
            <w:col w:w="995" w:space="179"/>
            <w:col w:w="4113" w:space="65"/>
            <w:col w:w="1180"/>
          </w:cols>
        </w:sectPr>
      </w:pPr>
    </w:p>
    <w:p>
      <w:pPr>
        <w:pStyle w:val="BodyText"/>
        <w:spacing w:line="192" w:lineRule="exact" w:before="81"/>
        <w:ind w:left="200"/>
      </w:pPr>
      <w:r>
        <w:rPr/>
        <w:t>ISO 8536-</w:t>
      </w:r>
    </w:p>
    <w:p>
      <w:pPr>
        <w:pStyle w:val="BodyText"/>
        <w:spacing w:line="192" w:lineRule="exact" w:before="81"/>
        <w:ind w:left="200"/>
      </w:pPr>
      <w:r>
        <w:rPr/>
        <w:br w:type="column"/>
      </w:r>
      <w:r>
        <w:rPr/>
        <w:t>Matériel de perfusion à usage</w:t>
      </w:r>
    </w:p>
    <w:p>
      <w:pPr>
        <w:pStyle w:val="BodyText"/>
        <w:tabs>
          <w:tab w:pos="2837" w:val="left" w:leader="none"/>
        </w:tabs>
        <w:ind w:left="200"/>
      </w:pPr>
      <w:r>
        <w:rPr/>
        <w:br w:type="column"/>
      </w:r>
      <w:r>
        <w:rPr/>
        <w:t>utilisant la</w:t>
      </w:r>
      <w:r>
        <w:rPr>
          <w:spacing w:val="-2"/>
        </w:rPr>
        <w:t> </w:t>
      </w:r>
      <w:r>
        <w:rPr/>
        <w:t>technique multiélément</w:t>
        <w:tab/>
        <w:t>2022-11-30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79" w:space="661"/>
            <w:col w:w="2209" w:space="3144"/>
            <w:col w:w="381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/>
        <w:ind w:left="200"/>
      </w:pPr>
      <w:r>
        <w:rPr/>
        <w:t>15:2022/DAmd</w:t>
        <w:tab/>
        <w:t>médical — Partie 15:</w:t>
      </w:r>
      <w:r>
        <w:rPr>
          <w:spacing w:val="-3"/>
        </w:rPr>
        <w:t> </w:t>
      </w:r>
      <w:r>
        <w:rPr/>
        <w:t>Perfuseurs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1</w:t>
        <w:tab/>
        <w:t>photoprotecteurs à usage</w:t>
      </w:r>
      <w:r>
        <w:rPr>
          <w:spacing w:val="-2"/>
        </w:rPr>
        <w:t> </w:t>
      </w:r>
      <w:r>
        <w:rPr/>
        <w:t>unique</w:t>
      </w:r>
    </w:p>
    <w:p>
      <w:pPr>
        <w:pStyle w:val="BodyText"/>
        <w:ind w:left="1740"/>
      </w:pPr>
      <w:r>
        <w:rPr/>
        <w:t>— Amendement 1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24072.2</w:t>
        <w:tab/>
        <w:t>Méthode d’essai de</w:t>
      </w:r>
      <w:r>
        <w:rPr>
          <w:spacing w:val="-4"/>
        </w:rPr>
        <w:t> </w:t>
      </w:r>
      <w:r>
        <w:rPr/>
        <w:t>rétention</w:t>
      </w:r>
    </w:p>
    <w:p>
      <w:pPr>
        <w:pStyle w:val="BodyText"/>
        <w:ind w:left="1740"/>
      </w:pPr>
      <w:r>
        <w:rPr/>
        <w:pict>
          <v:shape style="position:absolute;margin-left:36pt;margin-top:9.599995pt;width:522.3pt;height:167.3pt;mso-position-horizontal-relative:page;mso-position-vertical-relative:paragraph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84"/>
                    <w:gridCol w:w="984"/>
                    <w:gridCol w:w="260"/>
                    <w:gridCol w:w="1325"/>
                    <w:gridCol w:w="2774"/>
                    <w:gridCol w:w="993"/>
                  </w:tblGrid>
                  <w:tr>
                    <w:trPr>
                      <w:trHeight w:val="44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l’admission d’air sur les dispositifs d’administration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4" w:righ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désodorisation dans les stations d'épuration des eaux usées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Énergie nucléaire, technologies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147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de l'eau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22188</w:t>
                        </w: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nucléaires, et radioprotection</w:t>
                        </w:r>
                      </w:p>
                      <w:p>
                        <w:pPr>
                          <w:pStyle w:val="TableParagraph"/>
                          <w:spacing w:line="171" w:lineRule="exact" w:before="8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Surveillance des mouvements non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13168</w:t>
                        </w: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94" w:righ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Qualité de l'eau — Détermination simultanée des activités volum-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déclarés et des trafics illicites de matière radioactive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iques du tritium et du carbone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 — Méthode par comptage des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scintillations en milieu liquide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22188:2004)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13168:2015)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89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Panneaux à base de bois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150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Implants chirurgicaux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14630</w:t>
                        </w:r>
                      </w:p>
                    </w:tc>
                    <w:tc>
                      <w:tcPr>
                        <w:tcW w:w="2774" w:type="dxa"/>
                      </w:tcPr>
                      <w:p>
                        <w:pPr>
                          <w:pStyle w:val="TableParagraph"/>
                          <w:spacing w:before="40"/>
                          <w:ind w:left="294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Implants chirurgicaux non actifs — Exigences générales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2022-12-09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14630:2012)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bactérienne dans les aérosols pour</w:t>
      </w:r>
    </w:p>
    <w:p>
      <w:pPr>
        <w:pStyle w:val="BodyText"/>
        <w:ind w:left="200"/>
      </w:pPr>
      <w:r>
        <w:rPr/>
        <w:br w:type="column"/>
      </w:r>
      <w:r>
        <w:rPr/>
        <w:t>2022-11-29</w:t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142</w:t>
        <w:tab/>
      </w:r>
      <w:r>
        <w:rPr>
          <w:sz w:val="18"/>
        </w:rPr>
        <w:t>Séparateurs</w:t>
      </w:r>
      <w:r>
        <w:rPr>
          <w:spacing w:val="-1"/>
          <w:sz w:val="18"/>
        </w:rPr>
        <w:t> </w:t>
      </w:r>
      <w:r>
        <w:rPr>
          <w:sz w:val="18"/>
        </w:rPr>
        <w:t>aérauliques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23139</w:t>
        <w:tab/>
        <w:t>Équipements biologiques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spacing w:line="192" w:lineRule="exact"/>
        <w:ind w:left="1740"/>
      </w:pPr>
      <w:r>
        <w:rPr/>
        <w:t>le traitement de l'air et autres</w:t>
      </w:r>
    </w:p>
    <w:p>
      <w:pPr>
        <w:pStyle w:val="BodyText"/>
        <w:ind w:left="1740"/>
      </w:pPr>
      <w:r>
        <w:rPr/>
        <w:t>gaz — Guide d'application pour 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/>
        <w:t>2022-12-01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87" w:space="91"/>
            <w:col w:w="995" w:space="179"/>
            <w:col w:w="4049" w:space="13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94" w:lineRule="exact" w:before="88"/>
      </w:pPr>
      <w:r>
        <w:rPr/>
        <w:pict>
          <v:group style="position:absolute;margin-left:36pt;margin-top:2.092971pt;width:254.65pt;height:.25pt;mso-position-horizontal-relative:page;mso-position-vertical-relative:paragraph;z-index:251724800" coordorigin="720,42" coordsize="5093,5">
            <v:line style="position:absolute" from="720,44" to="1980,44" stroked="true" strokeweight=".25pt" strokecolor="#000000">
              <v:stroke dashstyle="solid"/>
            </v:line>
            <v:line style="position:absolute" from="1980,44" to="2260,44" stroked="true" strokeweight=".25pt" strokecolor="#000000">
              <v:stroke dashstyle="solid"/>
            </v:line>
            <v:line style="position:absolute" from="2260,44" to="4793,44" stroked="true" strokeweight=".25pt" strokecolor="#000000">
              <v:stroke dashstyle="solid"/>
            </v:line>
            <v:line style="position:absolute" from="4793,44" to="581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153</w:t>
        <w:tab/>
        <w:t>Robinetterie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20530-2</w:t>
        <w:tab/>
        <w:t>Systèmes de transport</w:t>
      </w:r>
      <w:r>
        <w:rPr>
          <w:spacing w:val="-1"/>
        </w:rPr>
        <w:t> </w:t>
      </w:r>
      <w:r>
        <w:rPr/>
        <w:t>intel-</w:t>
      </w:r>
    </w:p>
    <w:p>
      <w:pPr>
        <w:spacing w:after="0" w:line="192" w:lineRule="exact"/>
        <w:sectPr>
          <w:pgSz w:w="11910" w:h="16840"/>
          <w:pgMar w:header="0" w:footer="313" w:top="660" w:bottom="500" w:left="600" w:right="600"/>
          <w:cols w:num="2" w:equalWidth="0">
            <w:col w:w="2712" w:space="2641"/>
            <w:col w:w="5357"/>
          </w:cols>
        </w:sectPr>
      </w:pPr>
    </w:p>
    <w:p>
      <w:pPr>
        <w:pStyle w:val="BodyText"/>
        <w:spacing w:line="192" w:lineRule="exact" w:before="105"/>
        <w:ind w:left="200"/>
      </w:pPr>
      <w:r>
        <w:rPr/>
        <w:t>ISO 5210:2017/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 5211:2017/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105"/>
        <w:ind w:left="200" w:right="20"/>
      </w:pPr>
      <w:r>
        <w:rPr/>
        <w:br w:type="column"/>
      </w:r>
      <w:r>
        <w:rPr/>
        <w:t>Robinetterie industrielle — Raccor- dement des actionneurs multitours aux appareils de robinetterie — Amendement 1</w:t>
      </w:r>
    </w:p>
    <w:p>
      <w:pPr>
        <w:pStyle w:val="BodyText"/>
        <w:spacing w:before="87"/>
        <w:ind w:left="200" w:right="33"/>
      </w:pPr>
      <w:r>
        <w:rPr/>
        <w:t>Robinetterie industrielle — Raccor- dement des actionneurs à fraction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/>
        <w:t>2022-12-14</w:t>
      </w:r>
    </w:p>
    <w:p>
      <w:pPr>
        <w:pStyle w:val="BodyText"/>
        <w:ind w:left="1740" w:right="24"/>
      </w:pPr>
      <w:r>
        <w:rPr/>
        <w:br w:type="column"/>
      </w:r>
      <w:r>
        <w:rPr/>
        <w:t>ligents — Informations pour le support des services d'urgence par l'intermédiaire d'une station ITS personnelle — Partie 2: Exigences de service pour la notification d'incident de véhicule</w:t>
      </w:r>
    </w:p>
    <w:p>
      <w:pPr>
        <w:pStyle w:val="Heading2"/>
        <w:tabs>
          <w:tab w:pos="1739" w:val="left" w:leader="none"/>
        </w:tabs>
        <w:spacing w:line="110" w:lineRule="exact" w:before="82"/>
      </w:pPr>
      <w:r>
        <w:rPr/>
        <w:pict>
          <v:group style="position:absolute;margin-left:303.637787pt;margin-top:1.792995pt;width:254.65pt;height:.25pt;mso-position-horizontal-relative:page;mso-position-vertical-relative:paragraph;z-index:251729920" coordorigin="6073,36" coordsize="5093,5">
            <v:line style="position:absolute" from="6073,38" to="7333,38" stroked="true" strokeweight=".25pt" strokecolor="#000000">
              <v:stroke dashstyle="solid"/>
            </v:line>
            <v:line style="position:absolute" from="7333,38" to="7613,38" stroked="true" strokeweight=".25pt" strokecolor="#000000">
              <v:stroke dashstyle="solid"/>
            </v:line>
            <v:line style="position:absolute" from="7613,38" to="10146,38" stroked="true" strokeweight=".25pt" strokecolor="#000000">
              <v:stroke dashstyle="solid"/>
            </v:line>
            <v:line style="position:absolute" from="10146,38" to="11166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209</w:t>
        <w:tab/>
      </w:r>
      <w:r>
        <w:rPr/>
        <w:t>Salles propres et</w:t>
      </w:r>
      <w:r>
        <w:rPr>
          <w:spacing w:val="-1"/>
        </w:rPr>
        <w:t> </w:t>
      </w:r>
      <w:r>
        <w:rPr/>
        <w:t>environne-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46" w:space="294"/>
            <w:col w:w="2585" w:space="53"/>
            <w:col w:w="995" w:space="179"/>
            <w:col w:w="4098" w:space="80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de tour —</w:t>
      </w:r>
      <w:r>
        <w:rPr>
          <w:spacing w:val="-1"/>
        </w:rPr>
        <w:t> </w:t>
      </w:r>
      <w:r>
        <w:rPr/>
        <w:t>Amendement 1</w:t>
        <w:tab/>
        <w:t>2022-12-14</w:t>
      </w:r>
    </w:p>
    <w:p>
      <w:pPr>
        <w:pStyle w:val="Heading2"/>
        <w:tabs>
          <w:tab w:pos="1739" w:val="left" w:leader="none"/>
        </w:tabs>
        <w:spacing w:before="275"/>
        <w:ind w:left="1740" w:right="1605" w:hanging="1541"/>
      </w:pPr>
      <w:r>
        <w:rPr/>
        <w:pict>
          <v:group style="position:absolute;margin-left:36pt;margin-top:11.442995pt;width:254.65pt;height:.25pt;mso-position-horizontal-relative:page;mso-position-vertical-relative:paragraph;z-index:251725824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5668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405"/>
        <w:ind w:left="200" w:right="38"/>
      </w:pPr>
      <w:r>
        <w:rPr/>
        <w:br w:type="column"/>
      </w:r>
      <w:r>
        <w:rPr/>
        <w:t>ISO/DIS 14644-18</w:t>
      </w:r>
    </w:p>
    <w:p>
      <w:pPr>
        <w:pStyle w:val="Heading2"/>
        <w:spacing w:before="106"/>
        <w:jc w:val="both"/>
      </w:pPr>
      <w:r>
        <w:rPr/>
        <w:br w:type="column"/>
      </w:r>
      <w:r>
        <w:rPr/>
        <w:t>ments maîtrisés apparentés</w:t>
      </w:r>
    </w:p>
    <w:p>
      <w:pPr>
        <w:pStyle w:val="BodyText"/>
        <w:spacing w:before="82"/>
        <w:ind w:left="200" w:right="38"/>
        <w:jc w:val="both"/>
      </w:pPr>
      <w:r>
        <w:rPr/>
        <w:pict>
          <v:group style="position:absolute;margin-left:303.637787pt;margin-top:44.390884pt;width:254.65pt;height:.25pt;mso-position-horizontal-relative:page;mso-position-vertical-relative:paragraph;z-index:251730944" coordorigin="6073,888" coordsize="5093,5">
            <v:line style="position:absolute" from="6073,890" to="7333,890" stroked="true" strokeweight=".25pt" strokecolor="#000000">
              <v:stroke dashstyle="solid"/>
            </v:line>
            <v:line style="position:absolute" from="7333,890" to="7613,890" stroked="true" strokeweight=".25pt" strokecolor="#000000">
              <v:stroke dashstyle="solid"/>
            </v:line>
            <v:line style="position:absolute" from="7613,890" to="10146,890" stroked="true" strokeweight=".25pt" strokecolor="#000000">
              <v:stroke dashstyle="solid"/>
            </v:line>
            <v:line style="position:absolute" from="10146,890" to="11166,890" stroked="true" strokeweight=".25pt" strokecolor="#000000">
              <v:stroke dashstyle="solid"/>
            </v:line>
            <w10:wrap type="none"/>
          </v:group>
        </w:pict>
      </w:r>
      <w:r>
        <w:rPr/>
        <w:t>Salles propres et environnements maîtrisés apparentés — Partie 18: Évaluation de l’aptitude à </w:t>
      </w:r>
      <w:r>
        <w:rPr>
          <w:spacing w:val="-4"/>
        </w:rPr>
        <w:t>l’emploi </w:t>
      </w:r>
      <w:r>
        <w:rPr/>
        <w:t>des consommables</w:t>
      </w:r>
    </w:p>
    <w:p>
      <w:pPr>
        <w:pStyle w:val="BodyText"/>
        <w:spacing w:before="789"/>
        <w:ind w:left="200"/>
      </w:pPr>
      <w:r>
        <w:rPr/>
        <w:br w:type="column"/>
      </w:r>
      <w:r>
        <w:rPr/>
        <w:t>2022-12-23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864" w:space="677"/>
            <w:col w:w="2490" w:space="147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39" w:val="left" w:leader="none"/>
        </w:tabs>
        <w:spacing w:line="192" w:lineRule="exact"/>
        <w:ind w:right="15"/>
        <w:jc w:val="right"/>
      </w:pPr>
      <w:r>
        <w:rPr/>
        <w:t>ISO/DIS 7539-12</w:t>
        <w:tab/>
        <w:t>Corrosion des métaux et alliages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right="60"/>
        <w:jc w:val="right"/>
      </w:pPr>
      <w:r>
        <w:rPr/>
        <w:t>Essais de corrosion sous contrainte</w:t>
      </w:r>
    </w:p>
    <w:p>
      <w:pPr>
        <w:pStyle w:val="BodyText"/>
        <w:ind w:left="1740" w:right="-7"/>
      </w:pPr>
      <w:r>
        <w:rPr/>
        <w:t>— Partie 12: Exigences relatives </w:t>
      </w:r>
      <w:r>
        <w:rPr>
          <w:spacing w:val="-6"/>
        </w:rPr>
        <w:t>aux </w:t>
      </w:r>
      <w:r>
        <w:rPr/>
        <w:t>essais de fissuration par corrosion sous contrainte atmosphérique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2022-12-21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/>
        <w:t>2022-12-05</w:t>
      </w:r>
    </w:p>
    <w:p>
      <w:pPr>
        <w:pStyle w:val="Heading2"/>
        <w:tabs>
          <w:tab w:pos="1739" w:val="left" w:leader="none"/>
        </w:tabs>
        <w:spacing w:before="82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11239</w:t>
        <w:tab/>
        <w:t>Informatique de santé —</w:t>
      </w:r>
      <w:r>
        <w:rPr>
          <w:spacing w:val="9"/>
        </w:rPr>
        <w:t> </w:t>
      </w:r>
      <w:r>
        <w:rPr>
          <w:spacing w:val="-3"/>
        </w:rPr>
        <w:t>Identifica-</w:t>
      </w:r>
    </w:p>
    <w:p>
      <w:pPr>
        <w:pStyle w:val="BodyText"/>
        <w:ind w:left="1740" w:right="28"/>
      </w:pPr>
      <w:r>
        <w:rPr/>
        <w:pict>
          <v:shape style="position:absolute;margin-left:35.5pt;margin-top:47.999981pt;width:523.3pt;height:146.550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2708"/>
                    <w:gridCol w:w="1124"/>
                    <w:gridCol w:w="1521"/>
                    <w:gridCol w:w="2688"/>
                    <w:gridCol w:w="1024"/>
                  </w:tblGrid>
                  <w:tr>
                    <w:trPr>
                      <w:trHeight w:val="432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159</w:t>
                        </w:r>
                      </w:p>
                    </w:tc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174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Ergonomie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8" w:type="dxa"/>
                      </w:tcPr>
                      <w:p>
                        <w:pPr>
                          <w:pStyle w:val="TableParagraph"/>
                          <w:ind w:left="228" w:right="1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unités de présentation, les voies d'administration et les emballages</w:t>
                        </w:r>
                      </w:p>
                    </w:tc>
                    <w:tc>
                      <w:tcPr>
                        <w:tcW w:w="10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15535</w:t>
                        </w:r>
                      </w:p>
                    </w:tc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29"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générales pour la création de bases de données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22077-3</w:t>
                        </w:r>
                      </w:p>
                    </w:tc>
                    <w:tc>
                      <w:tcPr>
                        <w:tcW w:w="268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11239:2012)</w:t>
                        </w:r>
                      </w:p>
                      <w:p>
                        <w:pPr>
                          <w:pStyle w:val="TableParagraph"/>
                          <w:spacing w:line="169" w:lineRule="exact" w:before="8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de santé — Forme</w:t>
                        </w:r>
                      </w:p>
                    </w:tc>
                    <w:tc>
                      <w:tcPr>
                        <w:tcW w:w="10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anthropométriques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15535:2012)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40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2022-11-24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8" w:type="dxa"/>
                      </w:tcPr>
                      <w:p>
                        <w:pPr>
                          <w:pStyle w:val="TableParagraph"/>
                          <w:spacing w:before="3"/>
                          <w:ind w:left="228" w:right="1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d'onde médicale — Partie 3: Élec- trocardiographie de longue durée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2022-12-21</w:t>
                        </w:r>
                      </w:p>
                    </w:tc>
                  </w:tr>
                  <w:tr>
                    <w:trPr>
                      <w:trHeight w:val="1203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4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20685-2</w:t>
                        </w:r>
                      </w:p>
                    </w:tc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9"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Ergonomie — Méthodologies d'exploration tridimensionnelles pour les bases de données anthro- pométriques compatibles au plan international — Partie 2: Protocole d'évaluation de la forme extérieure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0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2022-11-30</w:t>
                        </w: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29585</w:t>
                        </w:r>
                      </w:p>
                    </w:tc>
                    <w:tc>
                      <w:tcPr>
                        <w:tcW w:w="268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 22077-3:2015)</w:t>
                        </w:r>
                      </w:p>
                      <w:p>
                        <w:pPr>
                          <w:pStyle w:val="TableParagraph"/>
                          <w:spacing w:before="8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 w:before="15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ISO/TR 22221:2006,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de la répétabilité des positions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8" w:type="dxa"/>
                      </w:tcPr>
                      <w:p>
                        <w:pPr>
                          <w:pStyle w:val="TableParagraph"/>
                          <w:spacing w:before="7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29585:2010)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 des médicaments — Éléments de données et structures pour l'identification unique et l'échange d'informations réglementées sur les formes pharmaceutiques, 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2022-12-19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09" w:space="69"/>
            <w:col w:w="995" w:space="179"/>
            <w:col w:w="4109" w:space="70"/>
            <w:col w:w="1179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1740"/>
      </w:pPr>
      <w:r>
        <w:rPr/>
        <w:t>relatives de repères</w:t>
      </w:r>
    </w:p>
    <w:p>
      <w:pPr>
        <w:pStyle w:val="BodyText"/>
        <w:spacing w:before="7"/>
        <w:ind w:left="1740"/>
      </w:pPr>
      <w:r>
        <w:rPr/>
        <w:t>(Révision de ISO 20685-2:2015)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ISO/DIS 8025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6pt;margin-top:-2.256993pt;width:254.65pt;height:.25pt;mso-position-horizontal-relative:page;mso-position-vertical-relative:paragraph;z-index:251726848" coordorigin="720,-45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1"/>
        </w:rPr>
        <w:t> </w:t>
      </w:r>
      <w:r>
        <w:rPr/>
        <w:t>photonique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/>
        <w:t>2022-12-06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7005pt;width:254.65pt;height:.25pt;mso-position-horizontal-relative:page;mso-position-vertical-relative:paragraph;z-index:251731968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9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5103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39" w:val="left" w:leader="none"/>
        </w:tabs>
        <w:spacing w:line="192" w:lineRule="exact"/>
        <w:ind w:right="38"/>
        <w:jc w:val="right"/>
      </w:pPr>
      <w:r>
        <w:rPr/>
        <w:t>ISO/DIS 24806</w:t>
        <w:tab/>
        <w:t>Services relatifs à la plongée de</w:t>
      </w:r>
      <w:r>
        <w:rPr>
          <w:spacing w:val="-2"/>
        </w:rPr>
        <w:t> </w:t>
      </w:r>
      <w:r>
        <w:rPr/>
        <w:t>loi-</w:t>
      </w:r>
    </w:p>
    <w:p>
      <w:pPr>
        <w:pStyle w:val="BodyText"/>
        <w:spacing w:line="185" w:lineRule="exact"/>
        <w:ind w:right="45"/>
        <w:jc w:val="right"/>
      </w:pPr>
      <w:r>
        <w:rPr/>
        <w:t>sirs — Exigences concernant la</w:t>
      </w:r>
      <w:r>
        <w:rPr>
          <w:spacing w:val="-8"/>
        </w:rPr>
        <w:t> </w:t>
      </w:r>
      <w:r>
        <w:rPr/>
        <w:t>for-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33" w:space="345"/>
            <w:col w:w="995" w:space="179"/>
            <w:col w:w="4103" w:space="76"/>
            <w:col w:w="1179"/>
          </w:cols>
        </w:sectPr>
      </w:pPr>
    </w:p>
    <w:p>
      <w:pPr>
        <w:pStyle w:val="BodyText"/>
        <w:ind w:left="200" w:right="38"/>
      </w:pPr>
      <w:r>
        <w:rPr/>
        <w:t>IEC/DIS 80601-2-58</w:t>
      </w:r>
    </w:p>
    <w:p>
      <w:pPr>
        <w:pStyle w:val="BodyText"/>
        <w:ind w:left="200" w:right="21"/>
      </w:pPr>
      <w:r>
        <w:rPr/>
        <w:br w:type="column"/>
      </w:r>
      <w:r>
        <w:rPr/>
        <w:t>Appareils électromédicaux — Partie 2-58: Exigences particulières pour la sécurité de base et les performances essentielles des dispositifs de retrait du cristallin et des dispositifs de vitrectomie pour la chirurgie ophtalmique</w:t>
      </w:r>
    </w:p>
    <w:p>
      <w:pPr>
        <w:pStyle w:val="BodyText"/>
        <w:spacing w:before="6"/>
        <w:ind w:left="200" w:right="63"/>
      </w:pPr>
      <w:r>
        <w:rPr/>
        <w:pict>
          <v:group style="position:absolute;margin-left:36pt;margin-top:21.391001pt;width:254.65pt;height:.25pt;mso-position-horizontal-relative:page;mso-position-vertical-relative:paragraph;z-index:251727872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/>
        <w:t>(Révision de IEC 80601-2-58:2014, IEC 80601-2-58:2014/Amd 1:2016)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2022-12-02</w:t>
      </w:r>
    </w:p>
    <w:p>
      <w:pPr>
        <w:pStyle w:val="BodyText"/>
        <w:spacing w:before="7"/>
        <w:ind w:left="1740" w:right="19"/>
      </w:pPr>
      <w:r>
        <w:rPr/>
        <w:br w:type="column"/>
      </w:r>
      <w:r>
        <w:rPr/>
        <w:t>mation des plongeurs à l’utilisation des recycleurs — Plongée avec décompression jusqu’à 60 m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24807</w:t>
        <w:tab/>
        <w:t>Services relatifs à la plongée de</w:t>
      </w:r>
      <w:r>
        <w:rPr>
          <w:spacing w:val="-2"/>
        </w:rPr>
        <w:t> </w:t>
      </w:r>
      <w:r>
        <w:rPr/>
        <w:t>loi-</w:t>
      </w:r>
    </w:p>
    <w:p>
      <w:pPr>
        <w:pStyle w:val="BodyText"/>
        <w:ind w:left="1740" w:right="19"/>
      </w:pPr>
      <w:r>
        <w:rPr/>
        <w:pict>
          <v:group style="position:absolute;margin-left:303.637787pt;margin-top:40.291008pt;width:254.65pt;height:.25pt;mso-position-horizontal-relative:page;mso-position-vertical-relative:paragraph;z-index:251732992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sirs — Exigences concernant la for- mation des plongeurs à l’utilisation des recycleurs — Plongée avec décompression jusqu’à 100 m</w:t>
      </w:r>
    </w:p>
    <w:p>
      <w:pPr>
        <w:pStyle w:val="BodyText"/>
        <w:spacing w:before="7"/>
        <w:ind w:left="200"/>
      </w:pPr>
      <w:r>
        <w:rPr/>
        <w:br w:type="column"/>
      </w: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5" w:space="545"/>
            <w:col w:w="2543" w:space="95"/>
            <w:col w:w="995" w:space="179"/>
            <w:col w:w="4115" w:space="63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3"/>
        <w:ind w:left="1740" w:right="254" w:hanging="1541"/>
      </w:pPr>
      <w:r>
        <w:rPr>
          <w:spacing w:val="-3"/>
        </w:rPr>
        <w:t>TC</w:t>
      </w:r>
      <w:r>
        <w:rPr/>
        <w:t> 198</w:t>
        <w:tab/>
        <w:t>Stérilisation des produits </w:t>
      </w:r>
      <w:r>
        <w:rPr>
          <w:spacing w:val="-7"/>
        </w:rPr>
        <w:t>de </w:t>
      </w:r>
      <w:r>
        <w:rPr/>
        <w:t>santé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17665</w:t>
        <w:tab/>
        <w:t>Stérilisation des produits de</w:t>
      </w:r>
      <w:r>
        <w:rPr>
          <w:spacing w:val="-5"/>
        </w:rPr>
        <w:t> </w:t>
      </w:r>
      <w:r>
        <w:rPr/>
        <w:t>santé</w:t>
      </w:r>
    </w:p>
    <w:p>
      <w:pPr>
        <w:pStyle w:val="BodyText"/>
        <w:ind w:left="1740"/>
      </w:pPr>
      <w:r>
        <w:rPr/>
        <w:t>— Chaleur humide — Exigences pour le développement, la valida- tion et le contrôle de routine d’un procédé de stérilisation des dis- positifs médicaux</w:t>
      </w:r>
    </w:p>
    <w:p>
      <w:pPr>
        <w:pStyle w:val="BodyText"/>
        <w:spacing w:before="6"/>
        <w:ind w:left="1740" w:right="280"/>
      </w:pPr>
      <w:r>
        <w:rPr/>
        <w:t>(Révision de ISO 17665-1:2006, ISO/TS 17665-2:2009, ISO/TS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89pt;width:254.65pt;height:.25pt;mso-position-horizontal-relative:page;mso-position-vertical-relative:paragraph;z-index:25172889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17665-3:2013)</w:t>
      </w:r>
    </w:p>
    <w:p>
      <w:pPr>
        <w:pStyle w:val="Heading2"/>
        <w:tabs>
          <w:tab w:pos="1739" w:val="left" w:leader="none"/>
        </w:tabs>
        <w:spacing w:before="83"/>
        <w:ind w:left="1740" w:right="666" w:hanging="1541"/>
      </w:pP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17573-3</w:t>
        <w:tab/>
        <w:t>Perception du télépéage —</w:t>
      </w:r>
      <w:r>
        <w:rPr>
          <w:spacing w:val="-4"/>
        </w:rPr>
        <w:t> </w:t>
      </w:r>
      <w:r>
        <w:rPr/>
        <w:t>Ar-</w:t>
      </w:r>
    </w:p>
    <w:p>
      <w:pPr>
        <w:pStyle w:val="BodyText"/>
        <w:ind w:left="1740"/>
      </w:pPr>
      <w:r>
        <w:rPr/>
        <w:t>chitecture de systèmes pour le péage lié aux véhicules — Partie</w:t>
      </w:r>
      <w:r>
        <w:rPr>
          <w:spacing w:val="-4"/>
        </w:rPr>
        <w:t> </w:t>
      </w:r>
      <w:r>
        <w:rPr>
          <w:spacing w:val="-8"/>
        </w:rPr>
        <w:t>3:</w:t>
      </w:r>
    </w:p>
    <w:p>
      <w:pPr>
        <w:pStyle w:val="BodyText"/>
        <w:spacing w:line="249" w:lineRule="auto"/>
        <w:ind w:left="1740" w:right="72"/>
      </w:pPr>
      <w:r>
        <w:rPr/>
        <w:t>Dictionnaire de données (Révision de ISO/TS</w:t>
      </w:r>
      <w:r>
        <w:rPr>
          <w:spacing w:val="8"/>
        </w:rPr>
        <w:t> </w:t>
      </w:r>
      <w:r>
        <w:rPr>
          <w:spacing w:val="-2"/>
        </w:rPr>
        <w:t>17573-3:2021)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ind w:left="200"/>
      </w:pPr>
      <w:r>
        <w:rPr/>
        <w:t>2022-12-20</w:t>
      </w:r>
    </w:p>
    <w:p>
      <w:pPr>
        <w:pStyle w:val="Heading2"/>
        <w:tabs>
          <w:tab w:pos="1739" w:val="left" w:leader="none"/>
        </w:tabs>
        <w:spacing w:line="194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19337</w:t>
        <w:tab/>
        <w:t>Nanotechnologies —</w:t>
      </w:r>
      <w:r>
        <w:rPr>
          <w:spacing w:val="-1"/>
        </w:rPr>
        <w:t> </w:t>
      </w:r>
      <w:r>
        <w:rPr/>
        <w:t>Caracteris-</w:t>
      </w:r>
    </w:p>
    <w:p>
      <w:pPr>
        <w:pStyle w:val="BodyText"/>
        <w:ind w:left="1740" w:right="51"/>
      </w:pPr>
      <w:r>
        <w:rPr/>
        <w:t>tiques des suspensions de nano- objets utilisées pour les tests in vitro évaluant la toxicité inherente aux nano-objets</w:t>
      </w:r>
    </w:p>
    <w:p>
      <w:pPr>
        <w:pStyle w:val="BodyText"/>
        <w:spacing w:before="7"/>
        <w:ind w:left="1740"/>
      </w:pPr>
      <w:r>
        <w:rPr/>
        <w:pict>
          <v:group style="position:absolute;margin-left:303.637787pt;margin-top:11.840995pt;width:254.65pt;height:.25pt;mso-position-horizontal-relative:page;mso-position-vertical-relative:paragraph;z-index:251734016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ISO/TS 19337:2016)</w:t>
      </w:r>
    </w:p>
    <w:p>
      <w:pPr>
        <w:pStyle w:val="Heading2"/>
        <w:tabs>
          <w:tab w:pos="1739" w:val="left" w:leader="none"/>
        </w:tabs>
        <w:spacing w:before="84"/>
        <w:ind w:left="1740" w:right="591" w:hanging="1541"/>
      </w:pP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4904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right="38" w:hanging="1540"/>
      </w:pPr>
      <w:r>
        <w:rPr/>
        <w:pict>
          <v:group style="position:absolute;margin-left:303.637787pt;margin-top:-2.307003pt;width:254.65pt;height:.25pt;mso-position-horizontal-relative:page;mso-position-vertical-relative:paragraph;z-index:251735040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256</w:t>
        <w:tab/>
      </w:r>
      <w:r>
        <w:rPr/>
        <w:t>Pigments, colorants et </w:t>
      </w:r>
      <w:r>
        <w:rPr>
          <w:spacing w:val="-3"/>
        </w:rPr>
        <w:t>matières </w:t>
      </w:r>
      <w:r>
        <w:rPr/>
        <w:t>de</w:t>
      </w:r>
      <w:r>
        <w:rPr>
          <w:spacing w:val="-1"/>
        </w:rPr>
        <w:t> </w:t>
      </w:r>
      <w:r>
        <w:rPr/>
        <w:t>charge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3262-2</w:t>
        <w:tab/>
        <w:t>Matières de charge pour</w:t>
      </w:r>
      <w:r>
        <w:rPr>
          <w:spacing w:val="-5"/>
        </w:rPr>
        <w:t> </w:t>
      </w:r>
      <w:r>
        <w:rPr/>
        <w:t>peintures</w:t>
      </w:r>
    </w:p>
    <w:p>
      <w:pPr>
        <w:pStyle w:val="BodyText"/>
        <w:ind w:left="1740" w:right="51"/>
      </w:pPr>
      <w:r>
        <w:rPr/>
        <w:t>— Spécifications et méthodes d'essai — Partie 2: Barytine (sulfate de baryum naturel)</w:t>
      </w:r>
    </w:p>
    <w:p>
      <w:pPr>
        <w:pStyle w:val="BodyText"/>
        <w:spacing w:before="7"/>
        <w:ind w:left="1740"/>
      </w:pPr>
      <w:r>
        <w:rPr/>
        <w:t>(Révision de ISO 3262-2:1998)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ind w:left="200"/>
      </w:pPr>
      <w:r>
        <w:rPr/>
        <w:t>2022-12-01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2022-11-25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00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80" w:space="98"/>
            <w:col w:w="995" w:space="179"/>
            <w:col w:w="4126" w:space="53"/>
            <w:col w:w="1179"/>
          </w:cols>
        </w:sectPr>
      </w:pP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2724"/>
        <w:gridCol w:w="979"/>
      </w:tblGrid>
      <w:tr>
        <w:trPr>
          <w:trHeight w:val="298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JTC 1</w:t>
            </w:r>
          </w:p>
        </w:tc>
        <w:tc>
          <w:tcPr>
            <w:tcW w:w="27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Technologies de l'information</w:t>
            </w: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89" w:type="dxa"/>
          </w:tcPr>
          <w:p>
            <w:pPr>
              <w:pStyle w:val="TableParagraph"/>
              <w:spacing w:before="41"/>
              <w:ind w:left="80" w:right="462"/>
              <w:rPr>
                <w:sz w:val="16"/>
              </w:rPr>
            </w:pPr>
            <w:r>
              <w:rPr>
                <w:sz w:val="16"/>
              </w:rPr>
              <w:t>ISO/IEC 10646:2020/</w:t>
            </w:r>
          </w:p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724" w:type="dxa"/>
          </w:tcPr>
          <w:p>
            <w:pPr>
              <w:pStyle w:val="TableParagraph"/>
              <w:spacing w:line="192" w:lineRule="exact" w:before="40"/>
              <w:ind w:left="231" w:right="285"/>
              <w:jc w:val="both"/>
              <w:rPr>
                <w:sz w:val="16"/>
              </w:rPr>
            </w:pPr>
            <w:r>
              <w:rPr>
                <w:sz w:val="16"/>
              </w:rPr>
              <w:t>Technologies de l'information — Jeu universel de caractères </w:t>
            </w:r>
            <w:r>
              <w:rPr>
                <w:spacing w:val="-5"/>
                <w:sz w:val="16"/>
              </w:rPr>
              <w:t>codés </w:t>
            </w:r>
            <w:r>
              <w:rPr>
                <w:sz w:val="16"/>
              </w:rPr>
              <w:t>(JUC) — Amendement 1: Titre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2022-11-28</w:t>
            </w:r>
          </w:p>
        </w:tc>
      </w:tr>
      <w:tr>
        <w:trPr>
          <w:trHeight w:val="235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manque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389" w:type="dxa"/>
          </w:tcPr>
          <w:p>
            <w:pPr>
              <w:pStyle w:val="TableParagraph"/>
              <w:spacing w:line="172" w:lineRule="exact" w:before="44"/>
              <w:ind w:left="79"/>
              <w:rPr>
                <w:sz w:val="16"/>
              </w:rPr>
            </w:pPr>
            <w:r>
              <w:rPr>
                <w:sz w:val="16"/>
              </w:rPr>
              <w:t>ISO/IEC/IEEE DIS</w:t>
            </w:r>
          </w:p>
        </w:tc>
        <w:tc>
          <w:tcPr>
            <w:tcW w:w="2724" w:type="dxa"/>
          </w:tcPr>
          <w:p>
            <w:pPr>
              <w:pStyle w:val="TableParagraph"/>
              <w:spacing w:line="172" w:lineRule="exact" w:before="44"/>
              <w:ind w:left="230"/>
              <w:rPr>
                <w:sz w:val="16"/>
              </w:rPr>
            </w:pPr>
            <w:r>
              <w:rPr>
                <w:sz w:val="16"/>
              </w:rPr>
              <w:t>Ingénierie des systèmes et du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389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23026</w:t>
            </w:r>
          </w:p>
        </w:tc>
        <w:tc>
          <w:tcPr>
            <w:tcW w:w="2724" w:type="dxa"/>
          </w:tcPr>
          <w:p>
            <w:pPr>
              <w:pStyle w:val="TableParagraph"/>
              <w:ind w:left="230" w:right="392"/>
              <w:rPr>
                <w:sz w:val="16"/>
              </w:rPr>
            </w:pPr>
            <w:r>
              <w:rPr>
                <w:sz w:val="16"/>
              </w:rPr>
              <w:t>logiciel — Ingénierie et gestion de sites web pour les systèmes,</w:t>
            </w:r>
          </w:p>
          <w:p>
            <w:pPr>
              <w:pStyle w:val="TableParagraph"/>
              <w:spacing w:line="176" w:lineRule="exact"/>
              <w:ind w:left="230"/>
              <w:rPr>
                <w:sz w:val="16"/>
              </w:rPr>
            </w:pPr>
            <w:r>
              <w:rPr>
                <w:sz w:val="16"/>
              </w:rPr>
              <w:t>logiciels et services d'information</w:t>
            </w:r>
          </w:p>
        </w:tc>
        <w:tc>
          <w:tcPr>
            <w:tcW w:w="97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2022-11-24</w:t>
            </w:r>
          </w:p>
        </w:tc>
      </w:tr>
      <w:tr>
        <w:trPr>
          <w:trHeight w:val="43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4"/>
              <w:ind w:left="230" w:right="810"/>
              <w:rPr>
                <w:sz w:val="16"/>
              </w:rPr>
            </w:pPr>
            <w:r>
              <w:rPr>
                <w:sz w:val="16"/>
              </w:rPr>
              <w:t>(Révision de ISO/IEC/IEEE 23026:2015)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389" w:type="dxa"/>
          </w:tcPr>
          <w:p>
            <w:pPr>
              <w:pStyle w:val="TableParagraph"/>
              <w:spacing w:line="172" w:lineRule="exact" w:before="44"/>
              <w:ind w:left="79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24" w:type="dxa"/>
          </w:tcPr>
          <w:p>
            <w:pPr>
              <w:pStyle w:val="TableParagraph"/>
              <w:spacing w:line="172" w:lineRule="exact" w:before="44"/>
              <w:ind w:left="230"/>
              <w:rPr>
                <w:sz w:val="16"/>
              </w:rPr>
            </w:pPr>
            <w:r>
              <w:rPr>
                <w:sz w:val="16"/>
              </w:rPr>
              <w:t>Technologies de l'information —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4" w:hRule="atLeast"/>
        </w:trPr>
        <w:tc>
          <w:tcPr>
            <w:tcW w:w="1389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19775-1</w:t>
            </w:r>
          </w:p>
        </w:tc>
        <w:tc>
          <w:tcPr>
            <w:tcW w:w="2724" w:type="dxa"/>
          </w:tcPr>
          <w:p>
            <w:pPr>
              <w:pStyle w:val="TableParagraph"/>
              <w:ind w:left="230" w:right="210"/>
              <w:jc w:val="both"/>
              <w:rPr>
                <w:sz w:val="16"/>
              </w:rPr>
            </w:pPr>
            <w:r>
              <w:rPr>
                <w:sz w:val="16"/>
              </w:rPr>
              <w:t>Infographie, traitement de l'image et représentation des données </w:t>
            </w:r>
            <w:r>
              <w:rPr>
                <w:spacing w:val="-6"/>
                <w:sz w:val="16"/>
              </w:rPr>
              <w:t>en- </w:t>
            </w:r>
            <w:r>
              <w:rPr>
                <w:sz w:val="16"/>
              </w:rPr>
              <w:t>vironnementales — 3D extensible (X3D) — Partie 1: Architecture et</w:t>
            </w:r>
          </w:p>
          <w:p>
            <w:pPr>
              <w:pStyle w:val="TableParagraph"/>
              <w:spacing w:line="175" w:lineRule="exact"/>
              <w:ind w:left="230"/>
              <w:jc w:val="both"/>
              <w:rPr>
                <w:sz w:val="16"/>
              </w:rPr>
            </w:pPr>
            <w:r>
              <w:rPr>
                <w:sz w:val="16"/>
              </w:rPr>
              <w:t>composants de base</w:t>
            </w:r>
          </w:p>
        </w:tc>
        <w:tc>
          <w:tcPr>
            <w:tcW w:w="97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2022-11-30</w:t>
            </w:r>
          </w:p>
        </w:tc>
      </w:tr>
      <w:tr>
        <w:trPr>
          <w:trHeight w:val="240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4"/>
              <w:ind w:left="230"/>
              <w:rPr>
                <w:sz w:val="16"/>
              </w:rPr>
            </w:pPr>
            <w:r>
              <w:rPr>
                <w:sz w:val="16"/>
              </w:rPr>
              <w:t>(Révision de ISO/IEC 19775-1:2013)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1389" w:type="dxa"/>
          </w:tcPr>
          <w:p>
            <w:pPr>
              <w:pStyle w:val="TableParagraph"/>
              <w:spacing w:before="44"/>
              <w:ind w:left="79" w:right="540"/>
              <w:rPr>
                <w:sz w:val="16"/>
              </w:rPr>
            </w:pPr>
            <w:r>
              <w:rPr>
                <w:sz w:val="16"/>
              </w:rPr>
              <w:t>ISO/IEC DIS 27011</w:t>
            </w:r>
          </w:p>
        </w:tc>
        <w:tc>
          <w:tcPr>
            <w:tcW w:w="2724" w:type="dxa"/>
          </w:tcPr>
          <w:p>
            <w:pPr>
              <w:pStyle w:val="TableParagraph"/>
              <w:spacing w:before="44"/>
              <w:ind w:left="230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2022-11-24</w:t>
            </w:r>
          </w:p>
        </w:tc>
      </w:tr>
      <w:tr>
        <w:trPr>
          <w:trHeight w:val="336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100"/>
              <w:ind w:left="230"/>
              <w:rPr>
                <w:sz w:val="16"/>
              </w:rPr>
            </w:pPr>
            <w:r>
              <w:rPr>
                <w:sz w:val="16"/>
              </w:rPr>
              <w:t>(Révision de ISO/IEC 27011:2016)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389" w:type="dxa"/>
          </w:tcPr>
          <w:p>
            <w:pPr>
              <w:pStyle w:val="TableParagraph"/>
              <w:spacing w:line="172" w:lineRule="exact" w:before="44"/>
              <w:ind w:left="79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24" w:type="dxa"/>
          </w:tcPr>
          <w:p>
            <w:pPr>
              <w:pStyle w:val="TableParagraph"/>
              <w:spacing w:line="172" w:lineRule="exact" w:before="44"/>
              <w:ind w:left="230"/>
              <w:rPr>
                <w:sz w:val="16"/>
              </w:rPr>
            </w:pPr>
            <w:r>
              <w:rPr>
                <w:sz w:val="16"/>
              </w:rPr>
              <w:t>Technologies de l'information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56" w:hRule="atLeast"/>
        </w:trPr>
        <w:tc>
          <w:tcPr>
            <w:tcW w:w="1389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15426-2</w:t>
            </w:r>
          </w:p>
        </w:tc>
        <w:tc>
          <w:tcPr>
            <w:tcW w:w="2724" w:type="dxa"/>
          </w:tcPr>
          <w:p>
            <w:pPr>
              <w:pStyle w:val="TableParagraph"/>
              <w:ind w:left="230" w:right="208"/>
              <w:rPr>
                <w:sz w:val="16"/>
              </w:rPr>
            </w:pPr>
            <w:r>
              <w:rPr>
                <w:sz w:val="16"/>
              </w:rPr>
              <w:t>— Techniques automatiques d'identification et de capture des données — Spécifications de con- formité des vérificateurs de codes à barres — Partie 2: Symboles</w:t>
            </w:r>
          </w:p>
          <w:p>
            <w:pPr>
              <w:pStyle w:val="TableParagraph"/>
              <w:spacing w:line="175" w:lineRule="exact"/>
              <w:ind w:left="230"/>
              <w:rPr>
                <w:sz w:val="16"/>
              </w:rPr>
            </w:pPr>
            <w:r>
              <w:rPr>
                <w:sz w:val="16"/>
              </w:rPr>
              <w:t>bi-dimensionnels</w:t>
            </w:r>
          </w:p>
        </w:tc>
        <w:tc>
          <w:tcPr>
            <w:tcW w:w="97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2022-12-20</w:t>
            </w:r>
          </w:p>
        </w:tc>
      </w:tr>
      <w:tr>
        <w:trPr>
          <w:trHeight w:val="240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4"/>
              <w:ind w:left="230"/>
              <w:rPr>
                <w:sz w:val="16"/>
              </w:rPr>
            </w:pPr>
            <w:r>
              <w:rPr>
                <w:sz w:val="16"/>
              </w:rPr>
              <w:t>(Révision de ISO/IEC 15426-2:2015)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1389" w:type="dxa"/>
          </w:tcPr>
          <w:p>
            <w:pPr>
              <w:pStyle w:val="TableParagraph"/>
              <w:spacing w:line="172" w:lineRule="exact" w:before="44"/>
              <w:ind w:left="79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24" w:type="dxa"/>
          </w:tcPr>
          <w:p>
            <w:pPr>
              <w:pStyle w:val="TableParagraph"/>
              <w:spacing w:line="172" w:lineRule="exact" w:before="44"/>
              <w:ind w:left="230"/>
              <w:rPr>
                <w:sz w:val="16"/>
              </w:rPr>
            </w:pPr>
            <w:r>
              <w:rPr>
                <w:sz w:val="16"/>
              </w:rPr>
              <w:t>Technologies de l'information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389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11581-7</w:t>
            </w:r>
          </w:p>
        </w:tc>
        <w:tc>
          <w:tcPr>
            <w:tcW w:w="2724" w:type="dxa"/>
          </w:tcPr>
          <w:p>
            <w:pPr>
              <w:pStyle w:val="TableParagraph"/>
              <w:ind w:left="230" w:right="121"/>
              <w:rPr>
                <w:sz w:val="16"/>
              </w:rPr>
            </w:pPr>
            <w:r>
              <w:rPr>
                <w:sz w:val="16"/>
              </w:rPr>
              <w:t>— Icônes d'interface utilisateur — Partie 7: Icônes utilisées pour régler les modes d'interaction</w:t>
            </w:r>
          </w:p>
        </w:tc>
        <w:tc>
          <w:tcPr>
            <w:tcW w:w="97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2022-11-24</w:t>
            </w:r>
          </w:p>
        </w:tc>
      </w:tr>
      <w:tr>
        <w:trPr>
          <w:trHeight w:val="236" w:hRule="atLeast"/>
        </w:trPr>
        <w:tc>
          <w:tcPr>
            <w:tcW w:w="1389" w:type="dxa"/>
          </w:tcPr>
          <w:p>
            <w:pPr>
              <w:pStyle w:val="TableParagraph"/>
              <w:spacing w:line="172" w:lineRule="exact" w:before="44"/>
              <w:ind w:left="79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24" w:type="dxa"/>
          </w:tcPr>
          <w:p>
            <w:pPr>
              <w:pStyle w:val="TableParagraph"/>
              <w:spacing w:line="172" w:lineRule="exact" w:before="44"/>
              <w:ind w:left="230"/>
              <w:rPr>
                <w:sz w:val="16"/>
              </w:rPr>
            </w:pPr>
            <w:r>
              <w:rPr>
                <w:sz w:val="16"/>
              </w:rPr>
              <w:t>Technologies de l'information —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389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22123-3</w:t>
            </w:r>
          </w:p>
        </w:tc>
        <w:tc>
          <w:tcPr>
            <w:tcW w:w="2724" w:type="dxa"/>
          </w:tcPr>
          <w:p>
            <w:pPr>
              <w:pStyle w:val="TableParagraph"/>
              <w:spacing w:line="192" w:lineRule="exact"/>
              <w:ind w:left="230"/>
              <w:rPr>
                <w:sz w:val="16"/>
              </w:rPr>
            </w:pPr>
            <w:r>
              <w:rPr>
                <w:sz w:val="16"/>
              </w:rPr>
              <w:t>Informatique en nuage — Partie 3:</w:t>
            </w:r>
          </w:p>
          <w:p>
            <w:pPr>
              <w:pStyle w:val="TableParagraph"/>
              <w:spacing w:line="172" w:lineRule="exact"/>
              <w:ind w:left="230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97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2022-12-07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7.637787pt;margin-top:11.68560pt;width:246.65pt;height:.1pt;mso-position-horizontal-relative:page;mso-position-vertical-relative:paragraph;z-index:-251579392;mso-wrap-distance-left:0;mso-wrap-distance-right:0" coordorigin="6153,234" coordsize="4933,0" path="m6153,234l11086,234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68" w:lineRule="exact" w:after="13"/>
        <w:ind w:left="5552"/>
      </w:pPr>
      <w:r>
        <w:rPr/>
        <w:t>FDIS diffusés</w:t>
      </w: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1"/>
        <w:ind w:left="5552"/>
      </w:pPr>
      <w:r>
        <w:rPr/>
        <w:t>Période du 01 septembre au 01 octobre 2022</w:t>
      </w:r>
    </w:p>
    <w:p>
      <w:pPr>
        <w:pStyle w:val="BodyText"/>
        <w:spacing w:before="88"/>
        <w:ind w:left="5552"/>
      </w:pP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7"/>
        <w:ind w:left="5552"/>
      </w:pPr>
      <w:r>
        <w:rPr/>
        <w:t>* Disponibles en anglais seulement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7092" w:val="left" w:leader="none"/>
        </w:tabs>
        <w:spacing w:line="216" w:lineRule="exact" w:before="159"/>
        <w:ind w:left="5552"/>
        <w:jc w:val="both"/>
      </w:pPr>
      <w:r>
        <w:rPr/>
        <w:pict>
          <v:group style="position:absolute;margin-left:303.637787pt;margin-top:5.642996pt;width:254.65pt;height:.25pt;mso-position-horizontal-relative:page;mso-position-vertical-relative:paragraph;z-index:251740160" coordorigin="6073,113" coordsize="5093,5">
            <v:line style="position:absolute" from="6073,115" to="7333,115" stroked="true" strokeweight=".25pt" strokecolor="#000000">
              <v:stroke dashstyle="solid"/>
            </v:line>
            <v:line style="position:absolute" from="7333,115" to="7613,115" stroked="true" strokeweight=".25pt" strokecolor="#000000">
              <v:stroke dashstyle="solid"/>
            </v:line>
            <v:line style="position:absolute" from="7613,115" to="10146,115" stroked="true" strokeweight=".25pt" strokecolor="#000000">
              <v:stroke dashstyle="solid"/>
            </v:line>
            <v:line style="position:absolute" from="10146,115" to="11166,115" stroked="true" strokeweight=".25pt" strokecolor="#000000">
              <v:stroke dashstyle="solid"/>
            </v:line>
            <w10:wrap type="none"/>
          </v:group>
        </w:pict>
      </w:r>
      <w:r>
        <w:rPr/>
        <w:t>PC 317</w:t>
        <w:tab/>
        <w:t>Protection des</w:t>
      </w:r>
      <w:r>
        <w:rPr>
          <w:spacing w:val="10"/>
        </w:rPr>
        <w:t> </w:t>
      </w:r>
      <w:r>
        <w:rPr>
          <w:spacing w:val="-3"/>
        </w:rPr>
        <w:t>consommateurs</w:t>
      </w:r>
    </w:p>
    <w:p>
      <w:pPr>
        <w:spacing w:before="0"/>
        <w:ind w:left="7092" w:right="36" w:firstLine="0"/>
        <w:jc w:val="both"/>
        <w:rPr>
          <w:sz w:val="18"/>
        </w:rPr>
      </w:pPr>
      <w:r>
        <w:rPr>
          <w:sz w:val="18"/>
        </w:rPr>
        <w:t>:respect de la vie privée assuré dès la conception des biens de consommation et services aux consommateurs</w:t>
      </w:r>
    </w:p>
    <w:p>
      <w:pPr>
        <w:pStyle w:val="BodyText"/>
        <w:spacing w:before="100"/>
        <w:ind w:left="429" w:right="203" w:firstLine="275"/>
      </w:pPr>
      <w:r>
        <w:rPr/>
        <w:br w:type="column"/>
      </w:r>
      <w:r>
        <w:rPr/>
        <w:t>Date limite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724"/>
      </w:pPr>
      <w:r>
        <w:rPr/>
        <w:t>vote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9426" w:space="40"/>
            <w:col w:w="1244"/>
          </w:cols>
        </w:sectPr>
      </w:pPr>
    </w:p>
    <w:p>
      <w:pPr>
        <w:pStyle w:val="BodyText"/>
        <w:spacing w:before="81"/>
        <w:ind w:left="5552"/>
        <w:jc w:val="right"/>
      </w:pPr>
      <w:r>
        <w:rPr/>
        <w:t>ISO/FDIS 31700-1</w:t>
      </w:r>
    </w:p>
    <w:p>
      <w:pPr>
        <w:pStyle w:val="BodyText"/>
        <w:spacing w:line="192" w:lineRule="exact" w:before="81"/>
        <w:ind w:left="916"/>
      </w:pPr>
      <w:r>
        <w:rPr/>
        <w:br w:type="column"/>
      </w:r>
      <w:r>
        <w:rPr/>
        <w:t>Protection des consommateurs</w:t>
      </w:r>
    </w:p>
    <w:p>
      <w:pPr>
        <w:pStyle w:val="BodyText"/>
        <w:ind w:left="916" w:right="-19"/>
      </w:pPr>
      <w:r>
        <w:rPr/>
        <w:t>— Respect de la vie privée assuré dès la conception des biens de consommation et services aux con- sommateurs — Partie 1: Exigences de haut niveau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55"/>
      </w:pPr>
      <w:r>
        <w:rPr/>
        <w:t>2022-11-04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137" w:space="40"/>
            <w:col w:w="3259" w:space="39"/>
            <w:col w:w="1235"/>
          </w:cols>
        </w:sectPr>
      </w:pPr>
    </w:p>
    <w:p>
      <w:pPr>
        <w:pStyle w:val="BodyText"/>
        <w:spacing w:before="11"/>
        <w:rPr>
          <w:sz w:val="2"/>
        </w:rPr>
      </w:pPr>
      <w:r>
        <w:rPr/>
        <w:pict>
          <v:shape style="position:absolute;margin-left:36pt;margin-top:38.384216pt;width:254.65pt;height:759.95pt;mso-position-horizontal-relative:page;mso-position-vertical-relative:page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0"/>
                    <w:gridCol w:w="973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3262-3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pour peintures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Spécifications et méthodes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d'essai — Partie 3: Blanc fixe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3262-3:1998)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3262-4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4"/>
                          <w:ind w:left="229"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d'essai — Partie 4: Craie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3262-4:1998)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3262-5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9" w:righ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d'essai — Partie 5: Carbonate de calcium cristallin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naturel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3262-5:1998)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281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 des fines bulles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20304-2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292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et résilience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22328-2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1"/>
                          <w:ind w:left="229" w:right="3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et résilience — Gestion des urgences — Partie 2: 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2022-12-01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22327:2018)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22343-1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1: 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2022-12-01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IWA 14-1:2013)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22343-2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2022-12-01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92" w:val="left" w:leader="none"/>
                          </w:tabs>
                          <w:spacing w:line="139" w:lineRule="exact"/>
                          <w:ind w:right="-37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IWA 14-2:2013)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298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2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Terres rares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23596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23597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14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2022-12-16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304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des organisations de soins de santé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23447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309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Gouvernance des organisations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37004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2022-12-19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321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2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Assurance des transactions de commerce électronique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32111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2022-12-19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Bureau de gestion technique</w:t>
                        </w:r>
                      </w:p>
                      <w:p>
                        <w:pPr>
                          <w:pStyle w:val="TableParagraph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 groupes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Atmosphères explosives — Partie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80079-49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49: Arrête flammes — Exigences de performance, méthodes d’essai et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limites d’utilisation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6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16852:2016)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ind w:left="5552"/>
      </w:pPr>
      <w:r>
        <w:rPr>
          <w:spacing w:val="-3"/>
        </w:rPr>
        <w:t>TC</w:t>
      </w:r>
      <w:r>
        <w:rPr/>
        <w:t> 2</w:t>
        <w:tab/>
        <w:t>Fixations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ISO/FDIS 2702</w:t>
        <w:tab/>
        <w:t>Fixations — Vis à tôle</w:t>
      </w:r>
      <w:r>
        <w:rPr>
          <w:spacing w:val="-8"/>
        </w:rPr>
        <w:t> </w:t>
      </w:r>
      <w:r>
        <w:rPr/>
        <w:t>traitées</w:t>
      </w:r>
    </w:p>
    <w:p>
      <w:pPr>
        <w:pStyle w:val="BodyText"/>
        <w:spacing w:line="192" w:lineRule="exact"/>
        <w:ind w:left="1740"/>
      </w:pPr>
      <w:r>
        <w:rPr/>
        <w:t>thermiquement — Caractéristiques</w:t>
      </w:r>
    </w:p>
    <w:p>
      <w:pPr>
        <w:pStyle w:val="BodyText"/>
        <w:tabs>
          <w:tab w:pos="5132" w:val="right" w:leader="none"/>
        </w:tabs>
        <w:ind w:left="1740"/>
      </w:pPr>
      <w:r>
        <w:rPr/>
        <w:t>mécaniques</w:t>
      </w:r>
      <w:r>
        <w:rPr>
          <w:spacing w:val="-1"/>
        </w:rPr>
        <w:t> </w:t>
      </w:r>
      <w:r>
        <w:rPr/>
        <w:t>et physiques</w:t>
        <w:tab/>
        <w:t>2022-11-04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2702:2011)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752" w:hanging="1541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ISO/PRF 23806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12</w:t>
        <w:tab/>
        <w:t>Grandeurs et unités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ISO/FDIS 3600</w:t>
        <w:tab/>
        <w:t>Tracteurs, matériels</w:t>
      </w:r>
      <w:r>
        <w:rPr>
          <w:spacing w:val="-2"/>
        </w:rPr>
        <w:t> </w:t>
      </w:r>
      <w:r>
        <w:rPr/>
        <w:t>agricoles</w:t>
      </w:r>
    </w:p>
    <w:p>
      <w:pPr>
        <w:pStyle w:val="BodyText"/>
        <w:ind w:left="1740" w:right="190"/>
      </w:pPr>
      <w:r>
        <w:rPr/>
        <w:t>et forestiers, matériel à moteur pour jardins et pelouses — Ma- nuels d’utilisation — Contenu et presentation</w:t>
      </w:r>
    </w:p>
    <w:p>
      <w:pPr>
        <w:pStyle w:val="BodyText"/>
        <w:spacing w:before="6"/>
        <w:ind w:left="1740"/>
      </w:pPr>
      <w:r>
        <w:rPr/>
        <w:t>(Révision de ISO 3600:2015)</w:t>
      </w:r>
    </w:p>
    <w:p>
      <w:pPr>
        <w:pStyle w:val="BodyText"/>
        <w:tabs>
          <w:tab w:pos="1739" w:val="left" w:leader="none"/>
        </w:tabs>
        <w:spacing w:before="88"/>
        <w:ind w:left="1740" w:right="268" w:hanging="1540"/>
      </w:pPr>
      <w:r>
        <w:rPr/>
        <w:pict>
          <v:group style="position:absolute;margin-left:303.637787pt;margin-top:54.291008pt;width:254.65pt;height:.25pt;mso-position-horizontal-relative:page;mso-position-vertical-relative:paragraph;z-index:251749376" coordorigin="6073,1086" coordsize="5093,5">
            <v:line style="position:absolute" from="6073,1088" to="7333,1088" stroked="true" strokeweight=".25pt" strokecolor="#000000">
              <v:stroke dashstyle="solid"/>
            </v:line>
            <v:line style="position:absolute" from="7333,1088" to="7613,1088" stroked="true" strokeweight=".25pt" strokecolor="#000000">
              <v:stroke dashstyle="solid"/>
            </v:line>
            <v:line style="position:absolute" from="7613,1088" to="10146,1088" stroked="true" strokeweight=".25pt" strokecolor="#000000">
              <v:stroke dashstyle="solid"/>
            </v:line>
            <v:line style="position:absolute" from="10146,1088" to="11166,1088" stroked="true" strokeweight=".25pt" strokecolor="#000000">
              <v:stroke dashstyle="solid"/>
            </v:line>
            <w10:wrap type="none"/>
          </v:group>
        </w:pict>
      </w:r>
      <w:r>
        <w:rPr/>
        <w:t>ISO 5231</w:t>
        <w:tab/>
        <w:t>Interface de données des sys- tèmes d'information de </w:t>
      </w:r>
      <w:r>
        <w:rPr>
          <w:spacing w:val="-3"/>
        </w:rPr>
        <w:t>gestion </w:t>
      </w:r>
      <w:r>
        <w:rPr/>
        <w:t>d'exploitation agricole étendue (EFDI) — Concept et lignes directrices</w:t>
      </w:r>
    </w:p>
    <w:p>
      <w:pPr>
        <w:pStyle w:val="Heading2"/>
        <w:tabs>
          <w:tab w:pos="1739" w:val="left" w:leader="none"/>
        </w:tabs>
        <w:spacing w:line="216" w:lineRule="exact" w:before="82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</w:t>
        <w:tab/>
      </w:r>
      <w:r>
        <w:rPr/>
        <w:t>Caractérisation des particules,</w:t>
      </w:r>
      <w:r>
        <w:rPr>
          <w:spacing w:val="-2"/>
        </w:rPr>
        <w:t> </w:t>
      </w:r>
      <w:r>
        <w:rPr>
          <w:spacing w:val="-16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2022-10-28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2" w:space="77"/>
            <w:col w:w="1179"/>
          </w:cols>
        </w:sectPr>
      </w:pPr>
    </w:p>
    <w:p>
      <w:pPr>
        <w:pStyle w:val="BodyText"/>
        <w:spacing w:before="18"/>
        <w:ind w:left="200" w:right="38"/>
      </w:pPr>
      <w:r>
        <w:rPr/>
        <w:t>ISO/FDIS 80000-1</w:t>
      </w:r>
    </w:p>
    <w:p>
      <w:pPr>
        <w:pStyle w:val="BodyText"/>
        <w:spacing w:line="192" w:lineRule="exact" w:before="18"/>
        <w:ind w:left="200"/>
      </w:pPr>
      <w:r>
        <w:rPr/>
        <w:br w:type="column"/>
      </w:r>
      <w:r>
        <w:rPr/>
        <w:t>Grandeurs et unités — Partie 1:</w:t>
      </w:r>
    </w:p>
    <w:p>
      <w:pPr>
        <w:pStyle w:val="BodyText"/>
        <w:ind w:left="200"/>
      </w:pPr>
      <w:r>
        <w:rPr/>
        <w:t>Généralités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 w:right="38"/>
      </w:pPr>
      <w:r>
        <w:rPr/>
        <w:pict>
          <v:group style="position:absolute;margin-left:36pt;margin-top:21.090996pt;width:254.65pt;height:.25pt;mso-position-horizontal-relative:page;mso-position-vertical-relative:paragraph;z-index:25174630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(Révision de ISO 80000-1:2009, ISO 80000-1:2009/Cor 1:2011)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200"/>
      </w:pPr>
      <w:r>
        <w:rPr/>
        <w:t>2022-11-01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 w:right="17"/>
      </w:pPr>
      <w:r>
        <w:rPr/>
        <w:t>ISO 21501- 4:2018/FDAmd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Heading2"/>
        <w:spacing w:before="0"/>
      </w:pPr>
      <w:r>
        <w:rPr/>
        <w:br w:type="column"/>
      </w:r>
      <w:r>
        <w:rPr/>
        <w:t>compris le tamisage</w:t>
      </w:r>
    </w:p>
    <w:p>
      <w:pPr>
        <w:pStyle w:val="BodyText"/>
        <w:spacing w:before="83"/>
        <w:ind w:left="200" w:right="23"/>
      </w:pPr>
      <w:r>
        <w:rPr/>
        <w:t>Détermination de la distribution granulométrique — Méthodes d'interaction lumineuse de parti- cules uniques — Partie 4: Comp- teur de particules en suspension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2022-11-14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542" w:space="96"/>
            <w:col w:w="995" w:space="179"/>
            <w:col w:w="1242" w:space="299"/>
            <w:col w:w="2421" w:space="216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189" w:lineRule="exact" w:before="1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dans l'air en lumière dispersée pour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2160" w:space="4732"/>
            <w:col w:w="3818"/>
          </w:cols>
        </w:sectPr>
      </w:pPr>
    </w:p>
    <w:p>
      <w:pPr>
        <w:pStyle w:val="BodyText"/>
        <w:spacing w:before="110"/>
        <w:ind w:left="200" w:right="20"/>
      </w:pPr>
      <w:r>
        <w:rPr/>
        <w:t>ISO 404:2013/ PRF Amd 1</w:t>
      </w:r>
    </w:p>
    <w:p>
      <w:pPr>
        <w:pStyle w:val="BodyText"/>
        <w:spacing w:before="110"/>
        <w:ind w:left="200" w:right="14"/>
      </w:pPr>
      <w:r>
        <w:rPr/>
        <w:br w:type="column"/>
      </w:r>
      <w:r>
        <w:rPr/>
        <w:t>Aciers et produits sidérurgiques — Conditions générales techniques</w:t>
      </w:r>
    </w:p>
    <w:p>
      <w:pPr>
        <w:pStyle w:val="BodyText"/>
        <w:ind w:left="1740"/>
      </w:pPr>
      <w:r>
        <w:rPr/>
        <w:br w:type="column"/>
      </w:r>
      <w:r>
        <w:rPr/>
        <w:t>espaces propres — Amendement 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64" w:space="376"/>
            <w:col w:w="2542" w:space="1270"/>
            <w:col w:w="5358"/>
          </w:cols>
        </w:sectPr>
      </w:pP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91pt;width:254.65pt;height:.25pt;mso-position-horizontal-relative:page;mso-position-vertical-relative:paragraph;z-index:25174732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de livraison — Amendement 1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20</w:t>
        <w:tab/>
      </w:r>
      <w:r>
        <w:rPr>
          <w:sz w:val="18"/>
        </w:rPr>
        <w:t>Aéronautique et</w:t>
      </w:r>
      <w:r>
        <w:rPr>
          <w:spacing w:val="-2"/>
          <w:sz w:val="18"/>
        </w:rPr>
        <w:t> </w:t>
      </w:r>
      <w:r>
        <w:rPr>
          <w:sz w:val="18"/>
        </w:rPr>
        <w:t>espace</w:t>
      </w:r>
    </w:p>
    <w:p>
      <w:pPr>
        <w:pStyle w:val="BodyText"/>
        <w:tabs>
          <w:tab w:pos="1739" w:val="left" w:leader="none"/>
        </w:tabs>
        <w:spacing w:before="83"/>
        <w:ind w:left="1740" w:right="90" w:hanging="1540"/>
      </w:pPr>
      <w:r>
        <w:rPr/>
        <w:t>ISO/PRF 1151-8</w:t>
        <w:tab/>
        <w:t>Titre manque — Partie 8: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7"/>
      </w:pPr>
    </w:p>
    <w:p>
      <w:pPr>
        <w:pStyle w:val="BodyText"/>
        <w:ind w:left="1739"/>
      </w:pPr>
      <w:r>
        <w:rPr/>
        <w:pict>
          <v:group style="position:absolute;margin-left:36pt;margin-top:11.490872pt;width:254.65pt;height:.25pt;mso-position-horizontal-relative:page;mso-position-vertical-relative:paragraph;z-index:25174835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1151-8:1992)</w:t>
      </w:r>
    </w:p>
    <w:p>
      <w:pPr>
        <w:pStyle w:val="Heading2"/>
        <w:tabs>
          <w:tab w:pos="1739" w:val="left" w:leader="none"/>
        </w:tabs>
        <w:spacing w:line="182" w:lineRule="exact" w:before="84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spacing w:before="80"/>
        <w:ind w:left="200" w:right="17"/>
      </w:pPr>
      <w:r>
        <w:rPr/>
        <w:br w:type="column"/>
      </w:r>
      <w:r>
        <w:rPr/>
        <w:t>ISO 10272- 1:2017/FDAmd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spacing w:before="80"/>
        <w:ind w:left="200" w:right="15"/>
      </w:pPr>
      <w:r>
        <w:rPr/>
        <w:br w:type="column"/>
      </w:r>
      <w:r>
        <w:rPr/>
        <w:t>Microbiologie de la chaîne ali- mentaire — Méthode horizontale pour la recherche et le dénombre- ment de &lt;i&gt;Campylobacter &lt;/ i&gt;spp. — Partie 1: Méthode de recherche — Amendment 1: Ajout de méthodes pour la confirmation et l’identification moléculaires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00"/>
      </w:pPr>
      <w:r>
        <w:rPr/>
        <w:t>2022-10-28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12" w:space="1541"/>
            <w:col w:w="1242" w:space="298"/>
            <w:col w:w="2524" w:space="114"/>
            <w:col w:w="1179"/>
          </w:cols>
        </w:sectPr>
      </w:pPr>
    </w:p>
    <w:p>
      <w:pPr>
        <w:pStyle w:val="BodyText"/>
        <w:spacing w:line="192" w:lineRule="exact" w:before="115"/>
        <w:ind w:left="200"/>
      </w:pPr>
      <w:r>
        <w:rPr/>
        <w:t>ISO 14229-</w:t>
      </w:r>
    </w:p>
    <w:p>
      <w:pPr>
        <w:pStyle w:val="BodyText"/>
        <w:ind w:left="200"/>
      </w:pPr>
      <w:r>
        <w:rPr/>
        <w:t>1:2020/Amd 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9"/>
      </w:pPr>
      <w:r>
        <w:rPr/>
        <w:t>ISO/FDIS 15118-9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 w:right="431"/>
      </w:pPr>
      <w:r>
        <w:rPr/>
        <w:t>ISO/PRF 20730-2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431"/>
      </w:pPr>
      <w:r>
        <w:rPr/>
        <w:t>ISO/PRF 18418-2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9"/>
      </w:pPr>
      <w:r>
        <w:rPr/>
        <w:t>ISO/FDIS 15830-2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 w:right="431"/>
      </w:pPr>
      <w:r>
        <w:rPr/>
        <w:t>ISO/PRF 15830-3</w:t>
      </w:r>
    </w:p>
    <w:p>
      <w:pPr>
        <w:pStyle w:val="BodyText"/>
        <w:spacing w:before="115"/>
        <w:ind w:left="200" w:right="71"/>
      </w:pPr>
      <w:r>
        <w:rPr/>
        <w:br w:type="column"/>
      </w:r>
      <w:r>
        <w:rPr/>
        <w:t>Véhicules routiers — Services de diagnostic unifiés (SDU) — Partie 1: Couche application — </w:t>
      </w:r>
      <w:r>
        <w:rPr>
          <w:spacing w:val="-3"/>
        </w:rPr>
        <w:t>Amende- </w:t>
      </w:r>
      <w:r>
        <w:rPr/>
        <w:t>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86"/>
        <w:ind w:left="200" w:right="101"/>
      </w:pPr>
      <w:r>
        <w:rPr/>
        <w:t>Véhicules routiers — Interface de communication entre véhicule et réseau électrique — Partie 9: </w:t>
      </w:r>
      <w:r>
        <w:rPr>
          <w:spacing w:val="-4"/>
        </w:rPr>
        <w:t>Essai </w:t>
      </w:r>
      <w:r>
        <w:rPr/>
        <w:t>de conformité relatif à la couche physique et à la couche liaison de données pour la communication sans-fil</w:t>
      </w:r>
    </w:p>
    <w:p>
      <w:pPr>
        <w:pStyle w:val="BodyText"/>
        <w:spacing w:before="86"/>
        <w:ind w:left="200" w:right="-13"/>
      </w:pPr>
      <w:r>
        <w:rPr/>
        <w:t>Véhicules routiers — Interface de véhicule pour le contrôle </w:t>
      </w:r>
      <w:r>
        <w:rPr>
          <w:spacing w:val="-4"/>
        </w:rPr>
        <w:t>technique </w:t>
      </w:r>
      <w:r>
        <w:rPr/>
        <w:t>périodique électronique (ePTI) — Partie 2: Plan de test de conformité aux exigences des couches applica- tion et communication</w:t>
      </w:r>
    </w:p>
    <w:p>
      <w:pPr>
        <w:pStyle w:val="BodyText"/>
        <w:spacing w:before="86"/>
        <w:ind w:left="200" w:right="-8"/>
      </w:pPr>
      <w:r>
        <w:rPr/>
        <w:t>Moteurs à essence — Connexions pour des lignes de combustible liquide à haute pression — Partie 2:</w:t>
      </w:r>
    </w:p>
    <w:p>
      <w:pPr>
        <w:pStyle w:val="BodyText"/>
        <w:spacing w:line="191" w:lineRule="exact"/>
        <w:ind w:left="200"/>
      </w:pPr>
      <w:r>
        <w:rPr/>
        <w:t>Lignes assemblées</w:t>
      </w:r>
    </w:p>
    <w:p>
      <w:pPr>
        <w:pStyle w:val="BodyText"/>
        <w:spacing w:before="8"/>
        <w:ind w:left="200"/>
      </w:pPr>
      <w:r>
        <w:rPr/>
        <w:t>(Révision de ISO 18418-2:2014)</w:t>
      </w:r>
    </w:p>
    <w:p>
      <w:pPr>
        <w:pStyle w:val="BodyText"/>
        <w:spacing w:before="87"/>
        <w:ind w:left="200" w:right="-15"/>
      </w:pPr>
      <w:r>
        <w:rPr/>
        <w:t>Véhicules routiers — Conception et spécifications de performance pour le mannequin mondial (WorldSID), 50e percentile homme, de choc latéral — Partie 2: Sous-systèmes mécaniques</w:t>
      </w:r>
    </w:p>
    <w:p>
      <w:pPr>
        <w:pStyle w:val="BodyText"/>
        <w:spacing w:before="7"/>
        <w:ind w:left="200"/>
      </w:pPr>
      <w:r>
        <w:rPr/>
        <w:t>(Révision de ISO 15830-2:2013)</w:t>
      </w:r>
    </w:p>
    <w:p>
      <w:pPr>
        <w:pStyle w:val="BodyText"/>
        <w:spacing w:before="87"/>
        <w:ind w:left="200" w:right="2"/>
      </w:pPr>
      <w:r>
        <w:rPr/>
        <w:t>Véhicules routiers — Conception et spécifications de performance </w:t>
      </w:r>
      <w:r>
        <w:rPr>
          <w:spacing w:val="-4"/>
        </w:rPr>
        <w:t>pour </w:t>
      </w:r>
      <w:r>
        <w:rPr/>
        <w:t>le mannequin mondial (World- SID), 50e percentile homme, de choc latéral — Partie 3: Exigences mécaniques pour sous-systèmes électroniques</w:t>
      </w:r>
    </w:p>
    <w:p>
      <w:pPr>
        <w:pStyle w:val="BodyText"/>
        <w:spacing w:line="163" w:lineRule="exact" w:before="6"/>
        <w:ind w:left="200"/>
      </w:pPr>
      <w:r>
        <w:rPr/>
        <w:t>(Révision de ISO 15830-3:2013)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/>
        <w:t>2022-11-03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00"/>
      </w:pPr>
      <w:r>
        <w:rPr/>
        <w:t>2022-11-23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ind w:left="200" w:right="104"/>
      </w:pPr>
      <w:r>
        <w:rPr/>
        <w:t>ISO 10272- 2:2017/FDAmd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0" w:right="542"/>
      </w:pPr>
      <w:r>
        <w:rPr/>
        <w:t>ISO/FDIS 15213-1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41"/>
        <w:ind w:left="200"/>
      </w:pPr>
      <w:r>
        <w:rPr/>
        <w:t>ISO 16654:2001/</w:t>
      </w:r>
    </w:p>
    <w:p>
      <w:pPr>
        <w:pStyle w:val="BodyText"/>
        <w:ind w:left="200"/>
      </w:pPr>
      <w:r>
        <w:rPr/>
        <w:t>FDAmd 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104"/>
      </w:pPr>
      <w:r>
        <w:rPr/>
        <w:t>ISO 21872- 1:2017/FDAmd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ind w:left="200" w:right="50"/>
      </w:pPr>
      <w:r>
        <w:rPr/>
        <w:br w:type="column"/>
      </w:r>
      <w:r>
        <w:rPr/>
        <w:t>&lt;i&gt;Campylobacter&lt;/i&gt; spp. ther- motolérants, de l’utilisation d’un supplément de croissance dans le bouillon de Preston, et modifica- tion des essais de performance des milieux de culture</w:t>
      </w:r>
    </w:p>
    <w:p>
      <w:pPr>
        <w:pStyle w:val="BodyText"/>
        <w:spacing w:before="84"/>
        <w:ind w:left="200" w:right="83"/>
      </w:pPr>
      <w:r>
        <w:rPr/>
        <w:t>Microbiologie de la chaîne ali- mentaire — Méthode horizontale pour la recherche et le dénombre- ment de &lt;i&gt;Campylobacter &lt;/ i&gt;spp. — Partie 2: Technique par comptage des colonies — </w:t>
      </w:r>
      <w:r>
        <w:rPr>
          <w:spacing w:val="-4"/>
        </w:rPr>
        <w:t>Amend- </w:t>
      </w:r>
      <w:r>
        <w:rPr/>
        <w:t>ment 1: Ajout de méthodes pour la confirmation et l’identification moléculaires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200" w:right="96"/>
      </w:pPr>
      <w:r>
        <w:rPr/>
        <w:t>&lt;i&gt;Campylobacter&lt;/i&gt; spp. ther- motolérants, et modification des essais de performance des milieux de culture</w:t>
      </w:r>
    </w:p>
    <w:p>
      <w:pPr>
        <w:pStyle w:val="BodyText"/>
        <w:spacing w:before="83"/>
        <w:ind w:left="200" w:right="96"/>
      </w:pPr>
      <w:r>
        <w:rPr/>
        <w:t>Microbiologie de la chaîne ali- mentaire — Méthode horizontale pour la recherche et le dénombre- ment de &lt;i&gt;Clostridium&lt;/i&gt; spp.</w:t>
      </w:r>
    </w:p>
    <w:p>
      <w:pPr>
        <w:pStyle w:val="BodyText"/>
        <w:spacing w:line="242" w:lineRule="auto"/>
        <w:ind w:left="200" w:right="122"/>
      </w:pPr>
      <w:r>
        <w:rPr/>
        <w:t>— Partie 1: Dénombrement des bactéries &lt;i&gt;Clostridium &lt;/i&gt;spp. sulfito-réductices par la technique de comptage des colonies (Révision de ISO 15213:2003)</w:t>
      </w:r>
    </w:p>
    <w:p>
      <w:pPr>
        <w:pStyle w:val="BodyText"/>
        <w:spacing w:before="84"/>
        <w:ind w:left="200" w:right="38"/>
      </w:pPr>
      <w:r>
        <w:rPr/>
        <w:t>Microbiologie des aliments — Méthode horizontale pour la recherche des Escherichia coli O157 — Amendement 2: Inclusion d'essais de performance de tous </w:t>
      </w:r>
      <w:r>
        <w:rPr>
          <w:spacing w:val="-5"/>
        </w:rPr>
        <w:t>les </w:t>
      </w:r>
      <w:r>
        <w:rPr/>
        <w:t>milieux de culture et</w:t>
      </w:r>
      <w:r>
        <w:rPr>
          <w:spacing w:val="-1"/>
        </w:rPr>
        <w:t> </w:t>
      </w:r>
      <w:r>
        <w:rPr/>
        <w:t>réactifs</w:t>
      </w:r>
    </w:p>
    <w:p>
      <w:pPr>
        <w:pStyle w:val="BodyText"/>
        <w:spacing w:before="86"/>
        <w:ind w:left="200" w:right="50"/>
      </w:pPr>
      <w:r>
        <w:rPr/>
        <w:t>Microbiologie de la chaîne ali- mentaire — Méthode horizontale pour la détermination des Vibrio spp. — Partie 1: Recherche des es-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/>
        <w:t>2022-10-28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ind w:left="200"/>
      </w:pPr>
      <w:r>
        <w:rPr/>
        <w:t>2022-11-23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2022-11-22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ind w:left="200"/>
      </w:pPr>
      <w:r>
        <w:rPr/>
        <w:t>2022-11-23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1176" w:space="364"/>
            <w:col w:w="2566" w:space="72"/>
            <w:col w:w="995" w:space="179"/>
            <w:col w:w="1329" w:space="212"/>
            <w:col w:w="2591" w:space="46"/>
            <w:col w:w="1180"/>
          </w:cols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0" w:lineRule="exact"/>
        <w:ind w:left="117" w:right="-118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ind w:left="200" w:right="1258"/>
        <w:jc w:val="both"/>
      </w:pPr>
      <w:r>
        <w:rPr/>
        <w:br w:type="column"/>
      </w:r>
      <w:r>
        <w:rPr/>
        <w:t>pèces de Vibrio parahaemolyticus, Vibrio cholerae et Vibrio vulnificus potentiellement entéropathogènes</w:t>
      </w:r>
    </w:p>
    <w:p>
      <w:pPr>
        <w:pStyle w:val="BodyText"/>
        <w:ind w:left="200" w:right="1287"/>
        <w:jc w:val="both"/>
      </w:pPr>
      <w:r>
        <w:rPr/>
        <w:t>— Amendement 1: </w:t>
      </w:r>
      <w:r>
        <w:rPr>
          <w:spacing w:val="-3"/>
        </w:rPr>
        <w:t>Tests </w:t>
      </w:r>
      <w:r>
        <w:rPr/>
        <w:t>de perfor- mance des milieux de culture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4093" w:space="2800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ISO/PRF 23942</w:t>
        <w:tab/>
        <w:t>Détermination de la teneur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ind w:left="1740" w:right="15"/>
      </w:pPr>
      <w:r>
        <w:rPr/>
        <w:t>hydroxytyrosol et tyrosol dans les huiles d'olive vierges extra — Mé- thode par chromatographie liquide à haute performance en phase inverse (CLHP-RP)</w:t>
      </w:r>
    </w:p>
    <w:p>
      <w:pPr>
        <w:pStyle w:val="BodyText"/>
        <w:spacing w:before="6"/>
        <w:ind w:left="1739"/>
      </w:pPr>
      <w:r>
        <w:rPr/>
        <w:pict>
          <v:group style="position:absolute;margin-left:36pt;margin-top:11.790971pt;width:254.65pt;height:.25pt;mso-position-horizontal-relative:page;mso-position-vertical-relative:paragraph;z-index:251753472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ISO/TS 23942:2020)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 22553-16</w:t>
        <w:tab/>
        <w:t>Peintures et vernis —</w:t>
      </w:r>
      <w:r>
        <w:rPr>
          <w:spacing w:val="-5"/>
        </w:rPr>
        <w:t> </w:t>
      </w:r>
      <w:r>
        <w:rPr/>
        <w:t>Peintures</w:t>
      </w:r>
    </w:p>
    <w:p>
      <w:pPr>
        <w:pStyle w:val="BodyText"/>
        <w:ind w:left="1740" w:right="222"/>
      </w:pPr>
      <w:r>
        <w:rPr/>
        <w:t>d'électrodéposition — Partie 16: Rapport du pigment au liant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/>
        <w:t>ISO/FDIS 11568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 w:right="38"/>
      </w:pPr>
      <w:r>
        <w:rPr/>
        <w:t>(Révision de ISO 11568-1:2005, ISO 11568-2:2012, ISO 11568-4:2007)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ISO/DTR</w:t>
      </w:r>
      <w:r>
        <w:rPr>
          <w:spacing w:val="-2"/>
        </w:rPr>
        <w:t> </w:t>
      </w:r>
      <w:r>
        <w:rPr/>
        <w:t>6083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  <w:ind w:left="1740" w:right="372" w:hanging="1541"/>
      </w:pPr>
      <w:r>
        <w:rPr/>
        <w:pict>
          <v:group style="position:absolute;margin-left:303.637787pt;margin-top:-2.306981pt;width:254.65pt;height:.25pt;mso-position-horizontal-relative:page;mso-position-vertical-relative:paragraph;z-index:251757568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69</w:t>
        <w:tab/>
        <w:t>Application des </w:t>
      </w:r>
      <w:r>
        <w:rPr>
          <w:spacing w:val="-3"/>
        </w:rPr>
        <w:t>méthodes </w:t>
      </w:r>
      <w:r>
        <w:rPr/>
        <w:t>statistiques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2022-10-27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127" w:space="1225"/>
            <w:col w:w="4082" w:space="97"/>
            <w:col w:w="1179"/>
          </w:cols>
        </w:sectPr>
      </w:pPr>
    </w:p>
    <w:p>
      <w:pPr>
        <w:pStyle w:val="BodyText"/>
        <w:spacing w:before="83"/>
        <w:ind w:left="5552" w:right="-5"/>
      </w:pPr>
      <w:r>
        <w:rPr/>
        <w:pict>
          <v:shape style="position:absolute;margin-left:36pt;margin-top:-9.03403pt;width:254.65pt;height:65.1500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695"/>
                    <w:gridCol w:w="101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38</w:t>
                        </w:r>
                      </w:p>
                    </w:tc>
                    <w:tc>
                      <w:tcPr>
                        <w:tcW w:w="26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Textiles</w:t>
                        </w:r>
                      </w:p>
                    </w:tc>
                    <w:tc>
                      <w:tcPr>
                        <w:tcW w:w="1010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4484-1</w:t>
                        </w: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et produits textiles — Mi-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croplastiques d'origines textiles —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1: Détermination des pertes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2022-11-25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matière des étoffes pendant le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lavage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ISO/PRF </w:t>
      </w:r>
      <w:r>
        <w:rPr>
          <w:spacing w:val="-11"/>
        </w:rPr>
        <w:t>TS </w:t>
      </w:r>
      <w:r>
        <w:rPr/>
        <w:t>23471</w:t>
      </w:r>
    </w:p>
    <w:p>
      <w:pPr>
        <w:pStyle w:val="BodyText"/>
        <w:spacing w:before="83"/>
        <w:ind w:left="783" w:right="1330"/>
      </w:pPr>
      <w:r>
        <w:rPr/>
        <w:br w:type="column"/>
      </w:r>
      <w:r>
        <w:rPr/>
        <w:t>Plans d'expériences pour l'évaluation de l'incertitude — Utilisation de plans factoriels pour la détermination des fonctions d'incertitude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269" w:space="40"/>
            <w:col w:w="440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18264</w:t>
        <w:tab/>
        <w:t>Élingues textiles — Élingues de</w:t>
      </w:r>
    </w:p>
    <w:p>
      <w:pPr>
        <w:pStyle w:val="BodyText"/>
        <w:spacing w:line="192" w:lineRule="exact"/>
        <w:ind w:left="1740"/>
      </w:pPr>
      <w:r>
        <w:rPr/>
        <w:t>levage pour opérations de levage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70" w:hanging="1541"/>
      </w:pP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19"/>
        </w:rPr>
        <w:t> </w:t>
      </w:r>
      <w:r>
        <w:rPr/>
        <w:t>technologies nucléaires, et</w:t>
      </w:r>
      <w:r>
        <w:rPr>
          <w:spacing w:val="-3"/>
        </w:rPr>
        <w:t> </w:t>
      </w:r>
      <w:r>
        <w:rPr/>
        <w:t>radioprotection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05" w:space="1347"/>
            <w:col w:w="5358"/>
          </w:cols>
        </w:sectPr>
      </w:pPr>
    </w:p>
    <w:p>
      <w:pPr>
        <w:pStyle w:val="BodyText"/>
        <w:ind w:left="1740" w:right="38"/>
        <w:jc w:val="both"/>
      </w:pPr>
      <w:r>
        <w:rPr/>
        <w:t>pour usage général en </w:t>
      </w:r>
      <w:r>
        <w:rPr>
          <w:spacing w:val="-4"/>
        </w:rPr>
        <w:t>cordages </w:t>
      </w:r>
      <w:r>
        <w:rPr/>
        <w:t>en fibres — Polyéthylène à haut module (HMPE)</w:t>
      </w:r>
    </w:p>
    <w:p>
      <w:pPr>
        <w:pStyle w:val="BodyText"/>
        <w:spacing w:before="7"/>
        <w:ind w:left="1740"/>
        <w:jc w:val="both"/>
      </w:pPr>
      <w:r>
        <w:rPr/>
        <w:pict>
          <v:shape style="position:absolute;margin-left:36pt;margin-top:11.96597pt;width:254.65pt;height:67.8pt;mso-position-horizontal-relative:page;mso-position-vertical-relative:paragraph;z-index:25176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15"/>
                    <w:gridCol w:w="103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39</w:t>
                        </w:r>
                      </w:p>
                    </w:tc>
                    <w:tc>
                      <w:tcPr>
                        <w:tcW w:w="29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Machines-outils</w:t>
                        </w:r>
                      </w:p>
                    </w:tc>
                    <w:tc>
                      <w:tcPr>
                        <w:tcW w:w="1036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Conditions d'essai pour centres</w:t>
                        </w:r>
                      </w:p>
                    </w:tc>
                    <w:tc>
                      <w:tcPr>
                        <w:tcW w:w="10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10791-2</w:t>
                        </w:r>
                      </w:p>
                    </w:tc>
                    <w:tc>
                      <w:tcPr>
                        <w:tcW w:w="2915" w:type="dxa"/>
                      </w:tcPr>
                      <w:p>
                        <w:pPr>
                          <w:pStyle w:val="TableParagraph"/>
                          <w:ind w:left="478" w:righ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d'usinage — Partie 2: Essais géo- métriques des machines à broche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verticale (axe Z vertical)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10791-2:2001)</w:t>
                        </w:r>
                      </w:p>
                    </w:tc>
                    <w:tc>
                      <w:tcPr>
                        <w:tcW w:w="10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18264:2016)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739" w:val="left" w:leader="none"/>
        </w:tabs>
        <w:spacing w:before="136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ind w:left="200"/>
      </w:pPr>
      <w:r>
        <w:rPr/>
        <w:br w:type="column"/>
      </w:r>
      <w:r>
        <w:rPr/>
        <w:t>2022-11-14</w:t>
      </w:r>
    </w:p>
    <w:p>
      <w:pPr>
        <w:pStyle w:val="BodyText"/>
        <w:spacing w:before="48"/>
        <w:ind w:left="200" w:right="38"/>
      </w:pPr>
      <w:r>
        <w:rPr/>
        <w:br w:type="column"/>
      </w:r>
      <w:r>
        <w:rPr/>
        <w:t>ISO/FDIS 16659-1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ISO/FDIS 18589-2</w:t>
      </w:r>
    </w:p>
    <w:p>
      <w:pPr>
        <w:pStyle w:val="BodyText"/>
        <w:spacing w:before="48"/>
        <w:ind w:left="200" w:right="76"/>
      </w:pPr>
      <w:r>
        <w:rPr/>
        <w:br w:type="column"/>
      </w:r>
      <w:r>
        <w:rPr/>
        <w:t>Systèmes de ventilation pour les installations nucléaires — Méth- odes d’essai in-situ de l’efficacité des pièges à iode à sorbant solide</w:t>
      </w:r>
    </w:p>
    <w:p>
      <w:pPr>
        <w:pStyle w:val="BodyText"/>
        <w:spacing w:line="191" w:lineRule="exact"/>
        <w:ind w:left="200"/>
      </w:pPr>
      <w:r>
        <w:rPr/>
        <w:t>— Partie 1: Exigences générales</w:t>
      </w:r>
    </w:p>
    <w:p>
      <w:pPr>
        <w:pStyle w:val="BodyText"/>
        <w:spacing w:before="88"/>
        <w:ind w:left="200" w:right="17"/>
      </w:pPr>
      <w:r>
        <w:rPr/>
        <w:t>Mesurage de la radioactivité dans l'environnement — Sol — Partie 2: Lignes directrices pour la sélection de la stratégie d'échantillonnage, l'échantillonnage et le prétraite- ment des échantillons</w:t>
      </w:r>
    </w:p>
    <w:p>
      <w:pPr>
        <w:pStyle w:val="BodyText"/>
        <w:spacing w:before="6"/>
        <w:ind w:left="200"/>
      </w:pPr>
      <w:r>
        <w:rPr/>
        <w:t>(Révision de ISO 18589-2:2015)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/>
        <w:t>2022-11-14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2022-11-09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17" w:space="261"/>
            <w:col w:w="995" w:space="179"/>
            <w:col w:w="824" w:space="716"/>
            <w:col w:w="2536" w:space="102"/>
            <w:col w:w="1180"/>
          </w:cols>
        </w:sectPr>
      </w:pPr>
    </w:p>
    <w:p>
      <w:pPr>
        <w:pStyle w:val="BodyText"/>
        <w:spacing w:before="61"/>
        <w:ind w:left="200" w:right="17"/>
      </w:pPr>
      <w:r>
        <w:rPr/>
        <w:t>ISO/DTS 20791-3</w:t>
      </w:r>
    </w:p>
    <w:p>
      <w:pPr>
        <w:pStyle w:val="BodyText"/>
        <w:spacing w:before="61"/>
        <w:ind w:left="200" w:right="577"/>
      </w:pPr>
      <w:r>
        <w:rPr/>
        <w:br w:type="column"/>
      </w:r>
      <w:r>
        <w:rPr/>
        <w:t>Photographie — Tirages pho- tographiques par réflexion — Par-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tie 3: Évaluation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brillance</w:t>
        <w:tab/>
        <w:t>2022-11-03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br w:type="column"/>
      </w:r>
      <w:r>
        <w:rPr/>
        <w:t>ISO/FDIS 20044</w:t>
        <w:tab/>
        <w:t>Mesurage de la radioactivité</w:t>
      </w:r>
      <w:r>
        <w:rPr>
          <w:spacing w:val="-1"/>
        </w:rPr>
        <w:t> </w:t>
      </w:r>
      <w:r>
        <w:rPr/>
        <w:t>dans</w:t>
      </w:r>
    </w:p>
    <w:p>
      <w:pPr>
        <w:pStyle w:val="BodyText"/>
        <w:ind w:left="1740" w:right="18"/>
      </w:pPr>
      <w:r>
        <w:rPr/>
        <w:pict>
          <v:group style="position:absolute;margin-left:36pt;margin-top:29.390989pt;width:254.65pt;height:.25pt;mso-position-horizontal-relative:page;mso-position-vertical-relative:paragraph;z-index:251754496" coordorigin="720,588" coordsize="5093,5">
            <v:line style="position:absolute" from="720,590" to="1980,590" stroked="true" strokeweight=".25pt" strokecolor="#000000">
              <v:stroke dashstyle="solid"/>
            </v:line>
            <v:line style="position:absolute" from="1980,590" to="2260,590" stroked="true" strokeweight=".25pt" strokecolor="#000000">
              <v:stroke dashstyle="solid"/>
            </v:line>
            <v:line style="position:absolute" from="2260,590" to="4793,590" stroked="true" strokeweight=".25pt" strokecolor="#000000">
              <v:stroke dashstyle="solid"/>
            </v:line>
            <v:line style="position:absolute" from="4793,590" to="5813,590" stroked="true" strokeweight=".25pt" strokecolor="#000000">
              <v:stroke dashstyle="solid"/>
            </v:line>
            <w10:wrap type="none"/>
          </v:group>
        </w:pict>
      </w:r>
      <w:r>
        <w:rPr/>
        <w:t>l'environnement — Air: particules d'aérosol — Méthode d'essai uti- lisant l'échantillonnage par milieux</w:t>
      </w:r>
    </w:p>
    <w:p>
      <w:pPr>
        <w:pStyle w:val="BodyText"/>
        <w:spacing w:before="471"/>
        <w:ind w:left="200"/>
      </w:pPr>
      <w:r>
        <w:rPr/>
        <w:br w:type="column"/>
      </w:r>
      <w:r>
        <w:rPr/>
        <w:t>2022-11-16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3" w:space="757"/>
            <w:col w:w="3633" w:space="179"/>
            <w:col w:w="4099" w:space="8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57"/>
        <w:ind w:left="1740" w:right="628" w:hanging="1541"/>
      </w:pPr>
      <w:r>
        <w:rPr/>
        <w:pict>
          <v:shape style="position:absolute;margin-left:36pt;margin-top:28.601995pt;width:254.65pt;height:64.25pt;mso-position-horizontal-relative:page;mso-position-vertical-relative:paragraph;z-index:251759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58"/>
                    <w:gridCol w:w="993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 w:righ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25901-2</w:t>
                        </w:r>
                      </w:p>
                    </w:tc>
                    <w:tc>
                      <w:tcPr>
                        <w:tcW w:w="29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Soudage et techniques connexes</w:t>
                        </w:r>
                      </w:p>
                      <w:p>
                        <w:pPr>
                          <w:pStyle w:val="TableParagraph"/>
                          <w:ind w:left="478" w:righ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Vocabulaire — Partie 2: Hygiène et sécurité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2022-11-01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45</w:t>
                        </w:r>
                      </w:p>
                    </w:tc>
                    <w:tc>
                      <w:tcPr>
                        <w:tcW w:w="29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Élastomères et produits à base d'élastomères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4666-3</w:t>
        <w:tab/>
        <w:t>Caoutchouc vulcanisé —</w:t>
      </w:r>
      <w:r>
        <w:rPr>
          <w:spacing w:val="-3"/>
        </w:rPr>
        <w:t> </w:t>
      </w:r>
      <w:r>
        <w:rPr/>
        <w:t>Détermi-</w:t>
      </w:r>
    </w:p>
    <w:p>
      <w:pPr>
        <w:pStyle w:val="BodyText"/>
        <w:spacing w:line="242" w:lineRule="auto"/>
        <w:ind w:left="1740" w:right="10"/>
      </w:pPr>
      <w:r>
        <w:rPr/>
        <w:pict>
          <v:group style="position:absolute;margin-left:36pt;margin-top:59.890995pt;width:254.65pt;height:.25pt;mso-position-horizontal-relative:page;mso-position-vertical-relative:paragraph;z-index:251755520" coordorigin="720,1198" coordsize="5093,5">
            <v:line style="position:absolute" from="720,1200" to="1980,1200" stroked="true" strokeweight=".25pt" strokecolor="#000000">
              <v:stroke dashstyle="solid"/>
            </v:line>
            <v:line style="position:absolute" from="1980,1200" to="2260,1200" stroked="true" strokeweight=".25pt" strokecolor="#000000">
              <v:stroke dashstyle="solid"/>
            </v:line>
            <v:line style="position:absolute" from="2260,1200" to="4793,1200" stroked="true" strokeweight=".25pt" strokecolor="#000000">
              <v:stroke dashstyle="solid"/>
            </v:line>
            <v:line style="position:absolute" from="4793,1200" to="5813,1200" stroked="true" strokeweight=".25pt" strokecolor="#000000">
              <v:stroke dashstyle="solid"/>
            </v:line>
            <w10:wrap type="none"/>
          </v:group>
        </w:pict>
      </w:r>
      <w:r>
        <w:rPr/>
        <w:t>nation de l'élévation de tempéra- ture et de la résistance à la fatigue dans les essais aux flexomètres — Partie 3: Flexomètre à compression (type à déformation constante) (Révision de ISO 4666-3:2016)</w:t>
      </w:r>
    </w:p>
    <w:p>
      <w:pPr>
        <w:pStyle w:val="Heading2"/>
        <w:tabs>
          <w:tab w:pos="1739" w:val="left" w:leader="none"/>
        </w:tabs>
        <w:spacing w:line="206" w:lineRule="exact" w:before="78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00"/>
      </w:pPr>
      <w:r>
        <w:rPr/>
        <w:t>2022-11-14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/>
        <w:t>filtrants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18077</w:t>
        <w:tab/>
        <w:t>Essais physiques au</w:t>
      </w:r>
      <w:r>
        <w:rPr>
          <w:spacing w:val="-1"/>
        </w:rPr>
        <w:t> </w:t>
      </w:r>
      <w:r>
        <w:rPr/>
        <w:t>redémarrage</w:t>
      </w:r>
    </w:p>
    <w:p>
      <w:pPr>
        <w:pStyle w:val="BodyText"/>
        <w:spacing w:line="192" w:lineRule="exact"/>
        <w:ind w:left="1740"/>
      </w:pPr>
      <w:r>
        <w:rPr/>
        <w:t>pour les réacteurs à eau pressurisée</w:t>
      </w:r>
    </w:p>
    <w:p>
      <w:pPr>
        <w:pStyle w:val="BodyText"/>
        <w:ind w:left="4377"/>
      </w:pPr>
      <w:r>
        <w:rPr/>
        <w:t>2022-11-08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(Révision de ISO 18077:2018)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409" w:hanging="1541"/>
      </w:pPr>
      <w:r>
        <w:rPr>
          <w:spacing w:val="-3"/>
        </w:rPr>
        <w:t>TC</w:t>
      </w:r>
      <w:r>
        <w:rPr/>
        <w:t> 102</w:t>
        <w:tab/>
        <w:t>Minerais de fer et minerais </w:t>
      </w:r>
      <w:r>
        <w:rPr>
          <w:spacing w:val="-8"/>
        </w:rPr>
        <w:t>de </w:t>
      </w:r>
      <w:r>
        <w:rPr/>
        <w:t>fer</w:t>
      </w:r>
      <w:r>
        <w:rPr>
          <w:spacing w:val="-1"/>
        </w:rPr>
        <w:t> </w:t>
      </w:r>
      <w:r>
        <w:rPr/>
        <w:t>préréduits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404"/>
        <w:jc w:val="right"/>
      </w:pPr>
      <w:r>
        <w:rPr/>
        <w:t>ISO/PRF 4698</w:t>
        <w:tab/>
        <w:t>Boulettes de minerais de fer</w:t>
      </w:r>
      <w:r>
        <w:rPr>
          <w:spacing w:val="-5"/>
        </w:rPr>
        <w:t> </w:t>
      </w:r>
      <w:r>
        <w:rPr/>
        <w:t>pour</w:t>
      </w:r>
    </w:p>
    <w:p>
      <w:pPr>
        <w:pStyle w:val="BodyText"/>
        <w:spacing w:line="192" w:lineRule="exact"/>
        <w:ind w:right="1367"/>
        <w:jc w:val="right"/>
      </w:pPr>
      <w:r>
        <w:rPr/>
        <w:t>l'alimentation de hauts</w:t>
      </w:r>
      <w:r>
        <w:rPr>
          <w:spacing w:val="-5"/>
        </w:rPr>
        <w:t> </w:t>
      </w:r>
      <w:r>
        <w:rPr/>
        <w:t>fourneaux</w:t>
      </w:r>
    </w:p>
    <w:p>
      <w:pPr>
        <w:pStyle w:val="BodyText"/>
        <w:ind w:left="1740" w:right="1511"/>
      </w:pPr>
      <w:r>
        <w:rPr/>
        <w:t>— Détermination de l'indice de gonflement libre</w:t>
      </w:r>
    </w:p>
    <w:p>
      <w:pPr>
        <w:pStyle w:val="BodyText"/>
        <w:spacing w:before="8"/>
        <w:ind w:left="1740"/>
      </w:pPr>
      <w:r>
        <w:rPr/>
        <w:t>(Révision de ISO 4698:2007)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3630-2</w:t>
        <w:tab/>
        <w:t>Médecine bucco-dentaire —</w:t>
      </w:r>
      <w:r>
        <w:rPr>
          <w:spacing w:val="-3"/>
        </w:rPr>
        <w:t> </w:t>
      </w:r>
      <w:r>
        <w:rPr/>
        <w:t>Instru-</w:t>
      </w:r>
    </w:p>
    <w:p>
      <w:pPr>
        <w:pStyle w:val="BodyText"/>
        <w:spacing w:line="192" w:lineRule="exact"/>
        <w:ind w:left="1740"/>
      </w:pPr>
      <w:r>
        <w:rPr/>
        <w:t>ments d'endodontie — Partie 2: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098" w:space="80"/>
            <w:col w:w="995" w:space="179"/>
            <w:col w:w="5358"/>
          </w:cols>
        </w:sectPr>
      </w:pPr>
    </w:p>
    <w:p>
      <w:pPr>
        <w:pStyle w:val="BodyText"/>
        <w:spacing w:before="93"/>
        <w:ind w:left="200" w:right="16"/>
      </w:pPr>
      <w:r>
        <w:rPr/>
        <w:t>ISO/PRF TS 15791-2</w:t>
      </w:r>
    </w:p>
    <w:p>
      <w:pPr>
        <w:pStyle w:val="BodyText"/>
        <w:spacing w:before="93"/>
        <w:ind w:left="200" w:right="38"/>
      </w:pPr>
      <w:r>
        <w:rPr/>
        <w:br w:type="column"/>
      </w:r>
      <w:r>
        <w:rPr/>
        <w:t>Plastiques — Développement et utilisation des essais au feu à une échelle intermédiaire pour les produits plastiques — Partie 2: Utilisation des essais à une échelle intermédiaire pour les produits semi-finis et les produits finis (Révision de ISO/TS 15791-2:2017)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0" w:right="18"/>
      </w:pPr>
      <w:r>
        <w:rPr/>
        <w:t>ISO/DTR 20896-2</w:t>
      </w:r>
    </w:p>
    <w:p>
      <w:pPr>
        <w:pStyle w:val="BodyText"/>
        <w:tabs>
          <w:tab w:pos="3592" w:val="right" w:leader="none"/>
        </w:tabs>
        <w:ind w:left="200"/>
      </w:pPr>
      <w:r>
        <w:rPr/>
        <w:br w:type="column"/>
      </w:r>
      <w:r>
        <w:rPr/>
        <w:t>Élargisseurs</w:t>
        <w:tab/>
        <w:t>2022-11-23</w:t>
      </w:r>
    </w:p>
    <w:p>
      <w:pPr>
        <w:pStyle w:val="BodyText"/>
        <w:spacing w:before="7"/>
      </w:pPr>
    </w:p>
    <w:p>
      <w:pPr>
        <w:pStyle w:val="BodyText"/>
        <w:ind w:left="200"/>
      </w:pPr>
      <w:r>
        <w:rPr/>
        <w:t>(Révision de ISO 3630-2:2013)</w:t>
      </w:r>
    </w:p>
    <w:p>
      <w:pPr>
        <w:pStyle w:val="BodyText"/>
        <w:spacing w:before="88"/>
        <w:ind w:left="200" w:right="1325"/>
      </w:pPr>
      <w:r>
        <w:rPr/>
        <w:t>Titre manque — Partie 2: Titre manque</w:t>
      </w:r>
    </w:p>
    <w:p>
      <w:pPr>
        <w:pStyle w:val="BodyText"/>
        <w:spacing w:line="192" w:lineRule="exact"/>
        <w:ind w:left="2837"/>
      </w:pPr>
      <w:r>
        <w:rPr/>
        <w:t>2022-12-21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516" w:space="1297"/>
            <w:col w:w="791" w:space="74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3"/>
        <w:ind w:left="199"/>
      </w:pPr>
      <w:r>
        <w:rPr/>
        <w:t>ISO/FDIS 24048</w:t>
        <w:tab/>
        <w:t>Plastiques — Détermination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739" w:right="38"/>
      </w:pPr>
      <w:r>
        <w:rPr/>
        <w:pict>
          <v:group style="position:absolute;margin-left:36pt;margin-top:40.291004pt;width:254.65pt;height:.25pt;mso-position-horizontal-relative:page;mso-position-vertical-relative:paragraph;z-index:251756544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la teneur en acrylonitrile lié dans la phase continue d'acrylonitrile- butadiène-styrène (ABS) par la méthode de combustion Dumas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68</w:t>
        <w:tab/>
      </w:r>
      <w:r>
        <w:rPr>
          <w:sz w:val="18"/>
        </w:rPr>
        <w:t>Services financiers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5158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00"/>
      </w:pPr>
      <w:r>
        <w:rPr/>
        <w:t>2022-10-27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/>
        <w:t>2022-11-22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739" w:right="156"/>
      </w:pPr>
      <w:r>
        <w:rPr/>
        <w:pict>
          <v:shape style="position:absolute;margin-left:303.637787pt;margin-top:-55.934002pt;width:254.65pt;height:45.95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60"/>
                    <w:gridCol w:w="100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113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Hydrométrie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4359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96"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Structures de mesure du débit — Canaux jaugeurs à col rectangu- laire, à col trapézoïdal et à col en U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4359:2013, ISO 4359:2013/Amd 1:2017)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3pt;width:254.65pt;height:.25pt;mso-position-horizontal-relative:page;mso-position-vertical-relative:paragraph;z-index:251758592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1"/>
        </w:rPr>
        <w:t> </w:t>
      </w:r>
      <w:r>
        <w:rPr/>
        <w:t>terrassement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12509</w:t>
        <w:tab/>
        <w:t>Engins de terras et</w:t>
      </w:r>
      <w:r>
        <w:rPr>
          <w:spacing w:val="-1"/>
        </w:rPr>
        <w:t> </w:t>
      </w:r>
      <w:r>
        <w:rPr/>
        <w:t>chariots</w:t>
      </w:r>
    </w:p>
    <w:p>
      <w:pPr>
        <w:pStyle w:val="BodyText"/>
        <w:ind w:left="1740" w:right="13"/>
      </w:pPr>
      <w:r>
        <w:rPr/>
        <w:t>tout-terrain — Feux d'éclairage, de signalisation, de position et d'encombrement, et catadioptres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/>
        <w:t>2022-11-11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59" w:space="219"/>
            <w:col w:w="995" w:space="179"/>
            <w:col w:w="4003" w:space="176"/>
            <w:col w:w="1179"/>
          </w:cols>
        </w:sectPr>
      </w:pPr>
    </w:p>
    <w:p>
      <w:pPr>
        <w:pStyle w:val="BodyText"/>
        <w:spacing w:before="90"/>
        <w:ind w:left="1740"/>
      </w:pPr>
      <w:r>
        <w:rPr/>
        <w:pict>
          <v:group style="position:absolute;margin-left:36pt;margin-top:15.990971pt;width:254.65pt;height:.25pt;mso-position-horizontal-relative:page;mso-position-vertical-relative:paragraph;z-index:251767808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4793,322" stroked="true" strokeweight=".25pt" strokecolor="#000000">
              <v:stroke dashstyle="solid"/>
            </v:line>
            <v:line style="position:absolute" from="4793,322" to="5813,322" stroked="true" strokeweight=".25pt" strokecolor="#000000">
              <v:stroke dashstyle="solid"/>
            </v:line>
            <w10:wrap type="none"/>
          </v:group>
        </w:pict>
      </w:r>
      <w:r>
        <w:rPr/>
        <w:t>(Révision de ISO 12509:2004)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1"/>
        </w:rPr>
        <w:t> </w:t>
      </w:r>
      <w:r>
        <w:rPr/>
        <w:t>graphique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2834-2</w:t>
        <w:tab/>
        <w:t>Titre manque — Partie 2:</w:t>
      </w:r>
      <w:r>
        <w:rPr>
          <w:spacing w:val="-4"/>
        </w:rPr>
        <w:t> </w:t>
      </w:r>
      <w:r>
        <w:rPr/>
        <w:t>Encres</w:t>
      </w:r>
    </w:p>
    <w:p>
      <w:pPr>
        <w:pStyle w:val="BodyText"/>
        <w:ind w:left="1740"/>
      </w:pPr>
      <w:r>
        <w:rPr/>
        <w:t>d'impression liquides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0983pt;width:254.65pt;height:.25pt;mso-position-horizontal-relative:page;mso-position-vertical-relative:paragraph;z-index:25176883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2834-2:2015)</w:t>
      </w:r>
    </w:p>
    <w:p>
      <w:pPr>
        <w:pStyle w:val="Heading2"/>
        <w:tabs>
          <w:tab w:pos="1739" w:val="left" w:leader="none"/>
        </w:tabs>
        <w:spacing w:before="83"/>
        <w:ind w:left="1740" w:right="125" w:hanging="1541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11500</w:t>
        <w:tab/>
        <w:t>Transmissions hydrauliques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40" w:right="18"/>
      </w:pPr>
      <w:r>
        <w:rPr/>
        <w:t>Détermination du niveau de pol- lution particulaire d'un échantillon liquide par comptage automatique des particules par absorption de lumière</w:t>
      </w:r>
    </w:p>
    <w:p>
      <w:pPr>
        <w:pStyle w:val="BodyText"/>
        <w:spacing w:before="6"/>
        <w:ind w:left="1740"/>
      </w:pPr>
      <w:r>
        <w:rPr/>
        <w:t>(Révision de ISO 11500:2008)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23369</w:t>
        <w:tab/>
        <w:t>Transmissions hydrauliques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40" w:right="62"/>
      </w:pPr>
      <w:r>
        <w:rPr/>
        <w:t>Évaluation des performances d’un élément filtrant par la méthode de filtration multi-passe sous débit cyclique</w:t>
      </w:r>
    </w:p>
    <w:p>
      <w:pPr>
        <w:pStyle w:val="BodyText"/>
        <w:spacing w:before="6"/>
        <w:ind w:left="1740"/>
      </w:pPr>
      <w:r>
        <w:rPr/>
        <w:t>(Révision de ISO 23369:2021)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0"/>
      </w:pPr>
      <w:r>
        <w:rPr/>
        <w:t>2022-11-07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2022-11-22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00"/>
      </w:pPr>
      <w:r>
        <w:rPr/>
        <w:t>2022-11-11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1740" w:right="195" w:hanging="1540"/>
      </w:pPr>
      <w:r>
        <w:rPr/>
        <w:t>ISO 11382</w:t>
        <w:tab/>
        <w:t>Optique et photonique — Ma- tériaux et composants</w:t>
      </w:r>
      <w:r>
        <w:rPr>
          <w:spacing w:val="-16"/>
        </w:rPr>
        <w:t> </w:t>
      </w:r>
      <w:r>
        <w:rPr/>
        <w:t>optiques</w:t>
      </w:r>
    </w:p>
    <w:p>
      <w:pPr>
        <w:pStyle w:val="BodyText"/>
        <w:ind w:left="1740" w:right="56"/>
      </w:pPr>
      <w:r>
        <w:rPr/>
        <w:t>— Caractérisation des matériaux optiques utilisés dans la bande spectrale infrarouge de 0,78 µm à 25 µm</w:t>
      </w:r>
    </w:p>
    <w:p>
      <w:pPr>
        <w:pStyle w:val="BodyText"/>
        <w:spacing w:before="6"/>
        <w:ind w:left="1740"/>
      </w:pPr>
      <w:r>
        <w:rPr/>
        <w:t>(Révision de ISO 11382:2010)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  <w:jc w:val="both"/>
      </w:pPr>
      <w:r>
        <w:rPr/>
        <w:t>ISO/FDIS 17411</w:t>
        <w:tab/>
        <w:t>Optique et photonique — Maté-</w:t>
      </w:r>
    </w:p>
    <w:p>
      <w:pPr>
        <w:pStyle w:val="BodyText"/>
        <w:ind w:left="1740" w:right="86"/>
        <w:jc w:val="both"/>
      </w:pPr>
      <w:r>
        <w:rPr/>
        <w:t>riaux et composants optiques — Méthode d'essai d'homogénéité des verres optiques par interféro- métrie laser</w:t>
      </w:r>
    </w:p>
    <w:p>
      <w:pPr>
        <w:pStyle w:val="BodyText"/>
        <w:spacing w:before="7"/>
        <w:ind w:left="1740"/>
        <w:jc w:val="both"/>
      </w:pPr>
      <w:r>
        <w:rPr/>
        <w:pict>
          <v:group style="position:absolute;margin-left:303.637787pt;margin-top:11.841107pt;width:254.65pt;height:.25pt;mso-position-horizontal-relative:page;mso-position-vertical-relative:paragraph;z-index:25177292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17411:2014)</w:t>
      </w:r>
    </w:p>
    <w:p>
      <w:pPr>
        <w:pStyle w:val="Heading2"/>
        <w:tabs>
          <w:tab w:pos="1739" w:val="left" w:leader="none"/>
        </w:tabs>
        <w:spacing w:before="83"/>
        <w:jc w:val="both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  <w:jc w:val="both"/>
      </w:pPr>
      <w:r>
        <w:rPr/>
        <w:t>ISO/FDIS 9094</w:t>
        <w:tab/>
        <w:t>Petits navires — Protection </w:t>
      </w:r>
      <w:r>
        <w:rPr>
          <w:spacing w:val="-4"/>
        </w:rPr>
        <w:t>contre </w:t>
      </w:r>
      <w:r>
        <w:rPr/>
        <w:t>l'incendie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739"/>
        <w:jc w:val="both"/>
      </w:pPr>
      <w:r>
        <w:rPr/>
        <w:pict>
          <v:group style="position:absolute;margin-left:303.637787pt;margin-top:11.540897pt;width:254.65pt;height:.25pt;mso-position-horizontal-relative:page;mso-position-vertical-relative:paragraph;z-index:251773952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9094:2015)</w:t>
      </w:r>
    </w:p>
    <w:p>
      <w:pPr>
        <w:pStyle w:val="Heading2"/>
        <w:tabs>
          <w:tab w:pos="1739" w:val="left" w:leader="none"/>
        </w:tabs>
        <w:spacing w:before="83"/>
        <w:jc w:val="both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739" w:val="left" w:leader="none"/>
        </w:tabs>
        <w:spacing w:before="83"/>
        <w:ind w:left="200"/>
        <w:jc w:val="both"/>
      </w:pPr>
      <w:r>
        <w:rPr/>
        <w:t>ISO/PRF</w:t>
      </w:r>
      <w:r>
        <w:rPr>
          <w:spacing w:val="-8"/>
        </w:rPr>
        <w:t> </w:t>
      </w:r>
      <w:r>
        <w:rPr/>
        <w:t>TS 5594</w:t>
        <w:tab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/>
        <w:t>2022-11-21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/>
        <w:t>2022-11-01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11" w:space="67"/>
            <w:col w:w="995" w:space="179"/>
            <w:col w:w="4042" w:space="137"/>
            <w:col w:w="1179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line="216" w:lineRule="exact"/>
      </w:pPr>
      <w:r>
        <w:rPr>
          <w:spacing w:val="-3"/>
        </w:rPr>
        <w:t>TC</w:t>
      </w:r>
      <w:r>
        <w:rPr/>
        <w:t> 133</w:t>
        <w:tab/>
        <w:t>Systèmes de tailles des</w:t>
      </w:r>
      <w:r>
        <w:rPr>
          <w:spacing w:val="-5"/>
        </w:rPr>
        <w:t> </w:t>
      </w:r>
      <w:r>
        <w:rPr/>
        <w:t>vête-</w:t>
        <w:tab/>
      </w:r>
      <w:r>
        <w:rPr>
          <w:u w:val="single"/>
        </w:rPr>
        <w:t> </w:t>
        <w:tab/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spacing w:before="0"/>
        <w:ind w:left="1740" w:right="-1" w:firstLine="0"/>
        <w:jc w:val="left"/>
        <w:rPr>
          <w:sz w:val="18"/>
        </w:rPr>
      </w:pPr>
      <w:r>
        <w:rPr>
          <w:sz w:val="18"/>
        </w:rPr>
        <w:t>ments - désignation des tailles, méthodes de mesure des </w:t>
      </w:r>
      <w:r>
        <w:rPr>
          <w:spacing w:val="-3"/>
          <w:sz w:val="18"/>
        </w:rPr>
        <w:t>tailles</w:t>
      </w:r>
    </w:p>
    <w:p>
      <w:pPr>
        <w:tabs>
          <w:tab w:pos="2950" w:val="left" w:leader="none"/>
        </w:tabs>
        <w:spacing w:before="32"/>
        <w:ind w:left="141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201</w:t>
        <w:tab/>
        <w:t>Analyse chimique des surfaces</w:t>
      </w:r>
    </w:p>
    <w:p>
      <w:pPr>
        <w:pStyle w:val="BodyText"/>
        <w:tabs>
          <w:tab w:pos="2950" w:val="left" w:leader="none"/>
        </w:tabs>
        <w:spacing w:before="82"/>
        <w:ind w:left="1410"/>
      </w:pPr>
      <w:r>
        <w:rPr/>
        <w:pict>
          <v:shape style="position:absolute;margin-left:36pt;margin-top:13.699986pt;width:522.3pt;height:120.65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34"/>
                    <w:gridCol w:w="971"/>
                    <w:gridCol w:w="260"/>
                    <w:gridCol w:w="1121"/>
                    <w:gridCol w:w="2981"/>
                    <w:gridCol w:w="992"/>
                  </w:tblGrid>
                  <w:tr>
                    <w:trPr>
                      <w:trHeight w:val="39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8559-4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 essayage virtuel</w:t>
                        </w:r>
                      </w:p>
                      <w:p>
                        <w:pPr>
                          <w:pStyle w:val="TableParagraph"/>
                          <w:spacing w:line="164" w:lineRule="exact" w:before="8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Désignation des tailles de vête-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Profilage d'épaisseur par bombar-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dement — Optimisation à l'aide de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2022-10-27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2" w:lineRule="exact" w:before="6"/>
                          <w:ind w:left="230" w:righ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ments — Partie 4: Détermina- tion des taux de couverture des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mono- ou multicouches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comme matériaux de référence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barèmes de mensuration du corps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14606:2015)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137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Désignation de mesurage et systèmes de marquage pour les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204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97" w:right="7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Systèmes de transport intelligents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19409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souliers</w:t>
                        </w:r>
                      </w:p>
                      <w:p>
                        <w:pPr>
                          <w:pStyle w:val="TableParagraph"/>
                          <w:spacing w:line="156" w:lineRule="exact" w:before="8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Chaussures — Pointures — Mesur-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92" w:lineRule="exact" w:before="36"/>
                          <w:ind w:left="78" w:righ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21734-1</w:t>
                        </w: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192" w:lineRule="exact" w:before="36"/>
                          <w:ind w:left="497" w:right="4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transport intel- ligents - Essais de performance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 des dimensions de la forme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1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les fonctions de connectivité</w:t>
                        </w:r>
                      </w:p>
                      <w:p>
                        <w:pPr>
                          <w:pStyle w:val="TableParagraph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de sécurité des bus à conduite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ISO/FDIS 14606</w:t>
        <w:tab/>
        <w:t>Analyse chimique des surfaces 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02" w:space="40"/>
            <w:col w:w="6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5667-1</w:t>
        <w:tab/>
        <w:t>Qualité de l'eau —</w:t>
      </w:r>
      <w:r>
        <w:rPr>
          <w:spacing w:val="-2"/>
        </w:rPr>
        <w:t> </w:t>
      </w:r>
      <w:r>
        <w:rPr/>
        <w:t>Échantillon-</w:t>
      </w:r>
    </w:p>
    <w:p>
      <w:pPr>
        <w:pStyle w:val="BodyText"/>
        <w:ind w:left="1740"/>
      </w:pPr>
      <w:r>
        <w:rPr/>
        <w:t>nage — Partie 1: Recommanda- tions relatives à la conception des programmes et des techniques d’échantillonnage</w:t>
      </w:r>
    </w:p>
    <w:p>
      <w:pPr>
        <w:pStyle w:val="BodyText"/>
        <w:spacing w:before="6"/>
        <w:ind w:left="1740"/>
      </w:pPr>
      <w:r>
        <w:rPr/>
        <w:pict>
          <v:group style="position:absolute;margin-left:36pt;margin-top:11.791007pt;width:254.65pt;height:.25pt;mso-position-horizontal-relative:page;mso-position-vertical-relative:paragraph;z-index:25176985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 5667-1:2020)</w:t>
      </w:r>
    </w:p>
    <w:p>
      <w:pPr>
        <w:pStyle w:val="Heading2"/>
        <w:tabs>
          <w:tab w:pos="1739" w:val="left" w:leader="none"/>
        </w:tabs>
        <w:spacing w:before="84"/>
        <w:ind w:left="1740" w:right="559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4680</w:t>
        <w:tab/>
        <w:t>Corrosion des métaux et</w:t>
      </w:r>
      <w:r>
        <w:rPr>
          <w:spacing w:val="-2"/>
        </w:rPr>
        <w:t> </w:t>
      </w:r>
      <w:r>
        <w:rPr/>
        <w:t>alliages</w:t>
      </w:r>
    </w:p>
    <w:p>
      <w:pPr>
        <w:pStyle w:val="BodyText"/>
        <w:ind w:left="1740" w:right="14"/>
      </w:pPr>
      <w:r>
        <w:rPr/>
        <w:t>— Méthode d'essai sous charge uniaxiale pour l'évaluation de la sensibilité des métaux et des al- liages à la fissuration par corrosion sous contrainte dans l'eau de haute pureté à hautes températures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2022-12-07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2022-11-03</w:t>
      </w:r>
    </w:p>
    <w:p>
      <w:pPr>
        <w:pStyle w:val="BodyText"/>
        <w:spacing w:before="100"/>
        <w:ind w:left="1740"/>
      </w:pPr>
      <w:r>
        <w:rPr/>
        <w:br w:type="column"/>
      </w:r>
      <w:r>
        <w:rPr/>
        <w:t>automatisée dans les transports publics — Partie 1: Cadre général</w:t>
      </w:r>
    </w:p>
    <w:p>
      <w:pPr>
        <w:tabs>
          <w:tab w:pos="1739" w:val="left" w:leader="none"/>
        </w:tabs>
        <w:spacing w:before="84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892995pt;width:254.65pt;height:.25pt;mso-position-horizontal-relative:page;mso-position-vertical-relative:paragraph;z-index:251774976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206</w:t>
        <w:tab/>
      </w:r>
      <w:r>
        <w:rPr>
          <w:sz w:val="18"/>
        </w:rPr>
        <w:t>Céramiques</w:t>
      </w:r>
      <w:r>
        <w:rPr>
          <w:spacing w:val="-1"/>
          <w:sz w:val="18"/>
        </w:rPr>
        <w:t> </w:t>
      </w:r>
      <w:r>
        <w:rPr>
          <w:sz w:val="18"/>
        </w:rPr>
        <w:t>techniques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4825-1</w:t>
        <w:tab/>
        <w:t>Céramiques techniques — Mé-</w:t>
      </w:r>
    </w:p>
    <w:p>
      <w:pPr>
        <w:pStyle w:val="BodyText"/>
        <w:ind w:left="1740" w:right="75"/>
      </w:pPr>
      <w:r>
        <w:rPr/>
        <w:t>thode d'essai pour les mesures des propriétés thermiques des substrats céramiques métallisés</w:t>
      </w:r>
      <w:r>
        <w:rPr>
          <w:spacing w:val="-4"/>
        </w:rPr>
        <w:t> </w:t>
      </w:r>
      <w:r>
        <w:rPr>
          <w:spacing w:val="-17"/>
        </w:rPr>
        <w:t>—</w:t>
      </w:r>
    </w:p>
    <w:p>
      <w:pPr>
        <w:pStyle w:val="BodyText"/>
        <w:ind w:left="1740" w:right="55"/>
        <w:jc w:val="both"/>
      </w:pPr>
      <w:r>
        <w:rPr/>
        <w:t>Partie 1: Évaluation de la </w:t>
      </w:r>
      <w:r>
        <w:rPr>
          <w:spacing w:val="-3"/>
        </w:rPr>
        <w:t>résistance </w:t>
      </w:r>
      <w:r>
        <w:rPr/>
        <w:t>thermique pour utilisation dans </w:t>
      </w:r>
      <w:r>
        <w:rPr>
          <w:spacing w:val="-6"/>
        </w:rPr>
        <w:t>les </w:t>
      </w:r>
      <w:r>
        <w:rPr/>
        <w:t>modules d'alimentation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/>
        <w:t>ISO/FDIS 18755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  <w:jc w:val="both"/>
      </w:pPr>
      <w:r>
        <w:rPr/>
        <w:pict>
          <v:group style="position:absolute;margin-left:303.637787pt;margin-top:19.041pt;width:254.65pt;height:.25pt;mso-position-horizontal-relative:page;mso-position-vertical-relative:paragraph;z-index:251776000" coordorigin="6073,381" coordsize="5093,5">
            <v:line style="position:absolute" from="6073,383" to="7333,383" stroked="true" strokeweight=".25pt" strokecolor="#000000">
              <v:stroke dashstyle="solid"/>
            </v:line>
            <v:line style="position:absolute" from="7333,383" to="7613,383" stroked="true" strokeweight=".25pt" strokecolor="#000000">
              <v:stroke dashstyle="solid"/>
            </v:line>
            <v:line style="position:absolute" from="7613,383" to="10146,383" stroked="true" strokeweight=".25pt" strokecolor="#000000">
              <v:stroke dashstyle="solid"/>
            </v:line>
            <v:line style="position:absolute" from="10146,383" to="11166,383" stroked="true" strokeweight=".25pt" strokecolor="#000000">
              <v:stroke dashstyle="solid"/>
            </v:line>
            <w10:wrap type="none"/>
          </v:group>
        </w:pict>
      </w:r>
      <w:r>
        <w:rPr/>
        <w:t>(Révision de ISO 18755:2005)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3"/>
        </w:rPr>
        <w:t> </w:t>
      </w:r>
      <w:r>
        <w:rPr/>
        <w:t>environnemental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/>
        <w:t>2022-11-01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/>
      </w:pPr>
      <w:r>
        <w:rPr/>
        <w:t>2022-11-07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7" w:space="51"/>
            <w:col w:w="995" w:space="179"/>
            <w:col w:w="4118" w:space="60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86"/>
        <w:ind w:left="200"/>
      </w:pPr>
      <w:r>
        <w:rPr/>
        <w:t>ISO/FDIS 5156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/>
        <w:t>2022-11-10</w:t>
      </w:r>
    </w:p>
    <w:p>
      <w:pPr>
        <w:pStyle w:val="BodyText"/>
        <w:spacing w:before="30"/>
        <w:ind w:left="200" w:right="13"/>
      </w:pPr>
      <w:r>
        <w:rPr/>
        <w:br w:type="column"/>
      </w:r>
      <w:r>
        <w:rPr/>
        <w:t>ISO/PRF TS 14074</w:t>
      </w:r>
    </w:p>
    <w:p>
      <w:pPr>
        <w:pStyle w:val="BodyText"/>
        <w:spacing w:before="30"/>
        <w:ind w:left="200" w:right="1308"/>
      </w:pPr>
      <w:r>
        <w:rPr/>
        <w:br w:type="column"/>
      </w:r>
      <w:r>
        <w:rPr/>
        <w:t>Management Environnemental — Analyse du cycle de vie — Princi- pes, exigences et lignes directrices pour la normalisation, la pondéra- tion et l’interprétation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2671" w:space="1507"/>
            <w:col w:w="995" w:space="179"/>
            <w:col w:w="957" w:space="58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63" w:lineRule="exact" w:before="0"/>
      </w:pPr>
      <w:r>
        <w:rPr/>
        <w:pict>
          <v:group style="position:absolute;margin-left:36pt;margin-top:-4.964725pt;width:254.65pt;height:.25pt;mso-position-horizontal-relative:page;mso-position-vertical-relative:paragraph;z-index:251770880" coordorigin="720,-99" coordsize="5093,5">
            <v:line style="position:absolute" from="720,-97" to="1980,-97" stroked="true" strokeweight=".25pt" strokecolor="#000000">
              <v:stroke dashstyle="solid"/>
            </v:line>
            <v:line style="position:absolute" from="1980,-97" to="2260,-97" stroked="true" strokeweight=".25pt" strokecolor="#000000">
              <v:stroke dashstyle="solid"/>
            </v:line>
            <v:line style="position:absolute" from="2260,-97" to="4793,-97" stroked="true" strokeweight=".25pt" strokecolor="#000000">
              <v:stroke dashstyle="solid"/>
            </v:line>
            <v:line style="position:absolute" from="4793,-97" to="5813,-9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162</w:t>
        <w:tab/>
        <w:t>Portes, fenêtres</w:t>
      </w:r>
      <w:r>
        <w:rPr>
          <w:spacing w:val="-1"/>
        </w:rPr>
        <w:t> </w:t>
      </w:r>
      <w:r>
        <w:rPr/>
        <w:t>et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façades-rideaux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ISO/PRF 24084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/>
        <w:pict>
          <v:group style="position:absolute;margin-left:36pt;margin-top:-2.306998pt;width:254.65pt;height:.25pt;mso-position-horizontal-relative:page;mso-position-vertical-relative:paragraph;z-index:251771904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163</w:t>
        <w:tab/>
        <w:t>Performance thermique et utilisation de l'énergie en </w:t>
      </w:r>
      <w:r>
        <w:rPr>
          <w:spacing w:val="-4"/>
        </w:rPr>
        <w:t>envi- </w:t>
      </w:r>
      <w:r>
        <w:rPr/>
        <w:t>ronnement</w:t>
      </w:r>
      <w:r>
        <w:rPr>
          <w:spacing w:val="-1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24285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00"/>
      </w:pPr>
      <w:r>
        <w:rPr/>
        <w:t>2022-11-15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551" w:hanging="1541"/>
      </w:pPr>
      <w:r>
        <w:rPr>
          <w:spacing w:val="-3"/>
        </w:rPr>
        <w:t>TC</w:t>
      </w:r>
      <w:r>
        <w:rPr/>
        <w:t> 211</w:t>
        <w:tab/>
        <w:t>Information géographique/ Géomatique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19159-4</w:t>
        <w:tab/>
        <w:t>Information géographique —</w:t>
      </w:r>
      <w:r>
        <w:rPr>
          <w:spacing w:val="-7"/>
        </w:rPr>
        <w:t> </w:t>
      </w:r>
      <w:r>
        <w:rPr/>
        <w:t>Cali-</w:t>
      </w:r>
    </w:p>
    <w:p>
      <w:pPr>
        <w:pStyle w:val="BodyText"/>
        <w:ind w:left="1740" w:right="1242"/>
        <w:jc w:val="both"/>
      </w:pPr>
      <w:r>
        <w:rPr/>
        <w:t>bration et validation de capteurs </w:t>
      </w:r>
      <w:r>
        <w:rPr>
          <w:spacing w:val="-8"/>
        </w:rPr>
        <w:t>de </w:t>
      </w:r>
      <w:r>
        <w:rPr/>
        <w:t>télédétection — Partie 4: Radiomè- tres spatiaux à micro-onde</w:t>
      </w:r>
      <w:r>
        <w:rPr>
          <w:spacing w:val="-2"/>
        </w:rPr>
        <w:t> </w:t>
      </w:r>
      <w:r>
        <w:rPr/>
        <w:t>passive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42" w:hanging="1540"/>
        <w:jc w:val="both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213</w:t>
        <w:tab/>
      </w:r>
      <w:r>
        <w:rPr/>
        <w:t>Spécifications et vérification di- mensionnelles et </w:t>
      </w:r>
      <w:r>
        <w:rPr>
          <w:spacing w:val="-2"/>
        </w:rPr>
        <w:t>géométriques </w:t>
      </w:r>
      <w:r>
        <w:rPr/>
        <w:t>des</w:t>
      </w:r>
      <w:r>
        <w:rPr>
          <w:spacing w:val="-1"/>
        </w:rPr>
        <w:t> </w:t>
      </w:r>
      <w:r>
        <w:rPr/>
        <w:t>produits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074" w:space="104"/>
            <w:col w:w="995" w:space="179"/>
            <w:col w:w="5358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172</w:t>
        <w:tab/>
      </w:r>
      <w:r>
        <w:rPr>
          <w:sz w:val="18"/>
        </w:rPr>
        <w:t>Optique et photonique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100"/>
        <w:ind w:left="1740" w:right="374"/>
      </w:pPr>
      <w:r>
        <w:rPr/>
        <w:pict>
          <v:group style="position:absolute;margin-left:36pt;margin-top:26.091007pt;width:254.65pt;height:.25pt;mso-position-horizontal-relative:page;mso-position-vertical-relative:paragraph;z-index:251782144" coordorigin="720,522" coordsize="5093,5">
            <v:line style="position:absolute" from="720,524" to="1980,524" stroked="true" strokeweight=".25pt" strokecolor="#000000">
              <v:stroke dashstyle="solid"/>
            </v:line>
            <v:line style="position:absolute" from="1980,524" to="2260,524" stroked="true" strokeweight=".25pt" strokecolor="#000000">
              <v:stroke dashstyle="solid"/>
            </v:line>
            <v:line style="position:absolute" from="2260,524" to="4793,524" stroked="true" strokeweight=".25pt" strokecolor="#000000">
              <v:stroke dashstyle="solid"/>
            </v:line>
            <v:line style="position:absolute" from="4793,524" to="5813,524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-33.399994pt;width:521.3pt;height:40.550pt;mso-position-horizontal-relative:page;mso-position-vertical-relative:paragraph;z-index:251787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2834"/>
                    <w:gridCol w:w="1187"/>
                    <w:gridCol w:w="1273"/>
                    <w:gridCol w:w="2787"/>
                    <w:gridCol w:w="117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Spécification géométrique des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3: Titre</w:t>
                        </w:r>
                      </w:p>
                    </w:tc>
                    <w:tc>
                      <w:tcPr>
                        <w:tcW w:w="117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25178-700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(GPS) — État de surface: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22328-3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Surfacique — Partie 700: Étalon-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2022-11-11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2022-11-16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ind w:lef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nage, ajustage et vérification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d'instruments de mesure de </w:t>
      </w:r>
      <w:r>
        <w:rPr>
          <w:spacing w:val="-9"/>
        </w:rPr>
        <w:t>la </w:t>
      </w:r>
      <w:r>
        <w:rPr/>
        <w:t>topographie des surfaces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6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ISO/DTS</w:t>
      </w:r>
      <w:r>
        <w:rPr>
          <w:spacing w:val="-2"/>
        </w:rPr>
        <w:t> </w:t>
      </w:r>
      <w:r>
        <w:rPr/>
        <w:t>20440</w:t>
        <w:tab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t>(Révision de ISO/TS 20440:2016)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ISO/TR 23358</w:t>
        <w:tab/>
        <w:t>Informatique de santé — Étude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40" w:right="60"/>
      </w:pPr>
      <w:r>
        <w:rPr/>
        <w:t>cas sur l'établissement de données de mesure normalisées dans les rapports d'examens cardiaques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ISO/DTS</w:t>
      </w:r>
      <w:r>
        <w:rPr>
          <w:spacing w:val="-2"/>
        </w:rPr>
        <w:t> </w:t>
      </w:r>
      <w:r>
        <w:rPr/>
        <w:t>8392</w:t>
        <w:tab/>
        <w:t>Informatique génomique —</w:t>
      </w:r>
      <w:r>
        <w:rPr>
          <w:spacing w:val="-2"/>
        </w:rPr>
        <w:t> </w:t>
      </w:r>
      <w:r>
        <w:rPr/>
        <w:t>Règles</w:t>
      </w:r>
    </w:p>
    <w:p>
      <w:pPr>
        <w:pStyle w:val="BodyText"/>
        <w:ind w:left="1740" w:right="196"/>
      </w:pPr>
      <w:r>
        <w:rPr/>
        <w:pict>
          <v:group style="position:absolute;margin-left:36pt;margin-top:30.69112pt;width:254.65pt;height:.25pt;mso-position-horizontal-relative:page;mso-position-vertical-relative:paragraph;z-index:25178316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de description des données génomiques pour les produits et services de détection génétique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238</w:t>
        <w:tab/>
        <w:t>Biocombustibles solides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5370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/>
        <w:t>2022-12-06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00"/>
      </w:pPr>
      <w:r>
        <w:rPr/>
        <w:t>2022-10-31</w:t>
      </w:r>
    </w:p>
    <w:p>
      <w:pPr>
        <w:pStyle w:val="Heading2"/>
        <w:tabs>
          <w:tab w:pos="1739" w:val="left" w:leader="none"/>
        </w:tabs>
        <w:spacing w:before="184"/>
        <w:ind w:left="1740" w:right="150" w:hanging="1541"/>
      </w:pPr>
      <w:r>
        <w:rPr/>
        <w:br w:type="column"/>
      </w:r>
      <w:r>
        <w:rPr>
          <w:spacing w:val="-3"/>
        </w:rPr>
        <w:t>TC</w:t>
      </w:r>
      <w:r>
        <w:rPr/>
        <w:t> 301</w:t>
        <w:tab/>
        <w:t>Management de l'énergie </w:t>
      </w:r>
      <w:r>
        <w:rPr>
          <w:spacing w:val="-7"/>
        </w:rPr>
        <w:t>et </w:t>
      </w:r>
      <w:r>
        <w:rPr/>
        <w:t>économies</w:t>
      </w:r>
      <w:r>
        <w:rPr>
          <w:spacing w:val="-1"/>
        </w:rPr>
        <w:t> </w:t>
      </w:r>
      <w:r>
        <w:rPr/>
        <w:t>d'énergie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03.637787pt;margin-top:-23.909004pt;width:254.65pt;height:.25pt;mso-position-horizontal-relative:page;mso-position-vertical-relative:paragraph;z-index:251784192" coordorigin="6073,-478" coordsize="5093,5">
            <v:line style="position:absolute" from="6073,-476" to="7333,-476" stroked="true" strokeweight=".25pt" strokecolor="#000000">
              <v:stroke dashstyle="solid"/>
            </v:line>
            <v:line style="position:absolute" from="7333,-476" to="7613,-476" stroked="true" strokeweight=".25pt" strokecolor="#000000">
              <v:stroke dashstyle="solid"/>
            </v:line>
            <v:line style="position:absolute" from="7613,-476" to="10146,-476" stroked="true" strokeweight=".25pt" strokecolor="#000000">
              <v:stroke dashstyle="solid"/>
            </v:line>
            <v:line style="position:absolute" from="10146,-476" to="11166,-476" stroked="true" strokeweight=".25pt" strokecolor="#000000">
              <v:stroke dashstyle="solid"/>
            </v:line>
            <w10:wrap type="none"/>
          </v:group>
        </w:pict>
      </w:r>
      <w:r>
        <w:rPr/>
        <w:t>ISO/DPAS</w:t>
      </w:r>
      <w:r>
        <w:rPr>
          <w:spacing w:val="-4"/>
        </w:rPr>
        <w:t> </w:t>
      </w:r>
      <w:r>
        <w:rPr/>
        <w:t>50010</w:t>
        <w:tab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638" w:val="left" w:leader="none"/>
        </w:tabs>
        <w:spacing w:line="216" w:lineRule="exact" w:before="0"/>
        <w:ind w:left="98"/>
        <w:jc w:val="center"/>
      </w:pPr>
      <w:r>
        <w:rPr/>
        <w:pict>
          <v:group style="position:absolute;margin-left:303.637787pt;margin-top:-2.307015pt;width:254.65pt;height:.25pt;mso-position-horizontal-relative:page;mso-position-vertical-relative:paragraph;z-index:251785216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/>
        <w:t>TMBG</w:t>
        <w:tab/>
        <w:t>Bureau de gestion</w:t>
      </w:r>
      <w:r>
        <w:rPr>
          <w:spacing w:val="-3"/>
        </w:rPr>
        <w:t> </w:t>
      </w:r>
      <w:r>
        <w:rPr/>
        <w:t>technique</w:t>
      </w:r>
    </w:p>
    <w:p>
      <w:pPr>
        <w:spacing w:before="0"/>
        <w:ind w:left="189" w:right="0" w:firstLine="0"/>
        <w:jc w:val="center"/>
        <w:rPr>
          <w:sz w:val="18"/>
        </w:rPr>
      </w:pPr>
      <w:r>
        <w:rPr>
          <w:sz w:val="18"/>
        </w:rPr>
        <w:t>- groupes</w:t>
      </w:r>
    </w:p>
    <w:p>
      <w:pPr>
        <w:pStyle w:val="BodyText"/>
        <w:tabs>
          <w:tab w:pos="1739" w:val="left" w:leader="none"/>
        </w:tabs>
        <w:spacing w:before="83"/>
        <w:ind w:left="1740" w:right="281" w:hanging="1540"/>
      </w:pPr>
      <w:r>
        <w:rPr>
          <w:spacing w:val="-4"/>
        </w:rPr>
        <w:t>IWA</w:t>
      </w:r>
      <w:r>
        <w:rPr/>
        <w:t> 37-1</w:t>
        <w:tab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739" w:val="left" w:leader="none"/>
        </w:tabs>
        <w:ind w:left="1740" w:right="281" w:hanging="1540"/>
      </w:pPr>
      <w:r>
        <w:rPr>
          <w:spacing w:val="-4"/>
        </w:rPr>
        <w:t>IWA</w:t>
      </w:r>
      <w:r>
        <w:rPr/>
        <w:t> 37-2</w:t>
        <w:tab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739" w:val="left" w:leader="none"/>
        </w:tabs>
        <w:spacing w:before="1"/>
        <w:ind w:left="1740" w:right="281" w:hanging="1540"/>
      </w:pPr>
      <w:r>
        <w:rPr>
          <w:spacing w:val="-4"/>
        </w:rPr>
        <w:t>IWA</w:t>
      </w:r>
      <w:r>
        <w:rPr/>
        <w:t> 37-3</w:t>
        <w:tab/>
        <w:t>Titre manque — Partie 3: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699" w:val="left" w:leader="none"/>
        </w:tabs>
        <w:spacing w:before="0"/>
        <w:ind w:left="160"/>
        <w:jc w:val="center"/>
      </w:pPr>
      <w:r>
        <w:rPr/>
        <w:pict>
          <v:group style="position:absolute;margin-left:303.637787pt;margin-top:-2.307017pt;width:254.65pt;height:.25pt;mso-position-horizontal-relative:page;mso-position-vertical-relative:paragraph;z-index:251786240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00"/>
      </w:pPr>
      <w:r>
        <w:rPr/>
        <w:t>2022-11-22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8" w:space="50"/>
            <w:col w:w="995" w:space="179"/>
            <w:col w:w="4003" w:space="176"/>
            <w:col w:w="1179"/>
          </w:cols>
        </w:sectPr>
      </w:pPr>
    </w:p>
    <w:p>
      <w:pPr>
        <w:pStyle w:val="BodyText"/>
        <w:spacing w:before="44"/>
        <w:jc w:val="right"/>
      </w:pPr>
      <w:r>
        <w:rPr/>
        <w:t>2022-11-16</w:t>
      </w:r>
    </w:p>
    <w:p>
      <w:pPr>
        <w:pStyle w:val="BodyText"/>
        <w:spacing w:line="192" w:lineRule="exact" w:before="83"/>
        <w:ind w:left="379"/>
      </w:pPr>
      <w:r>
        <w:rPr/>
        <w:br w:type="column"/>
      </w:r>
      <w:r>
        <w:rPr/>
        <w:t>ISO/IEC/IEEE</w:t>
      </w:r>
    </w:p>
    <w:p>
      <w:pPr>
        <w:pStyle w:val="BodyText"/>
        <w:spacing w:line="192" w:lineRule="exact" w:before="83"/>
        <w:ind w:left="678"/>
      </w:pPr>
      <w:r>
        <w:rPr/>
        <w:br w:type="column"/>
      </w:r>
      <w:r>
        <w:rPr/>
        <w:t>Titre 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33" w:space="40"/>
            <w:col w:w="1202" w:space="39"/>
            <w:col w:w="4296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FDIS 26531</w:t>
      </w:r>
    </w:p>
    <w:p>
      <w:pPr>
        <w:pStyle w:val="Heading2"/>
        <w:tabs>
          <w:tab w:pos="1739" w:val="left" w:leader="none"/>
        </w:tabs>
        <w:spacing w:before="45"/>
        <w:ind w:left="1740" w:right="2804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249</w:t>
        <w:tab/>
      </w:r>
      <w:r>
        <w:rPr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168" w:lineRule="exact" w:before="151"/>
        <w:ind w:left="120"/>
      </w:pPr>
      <w:r>
        <w:rPr/>
        <w:t>(Révision de ISO/IEC/IEEE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120"/>
      </w:pPr>
      <w:r>
        <w:rPr/>
        <w:t>2022-11-07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339" w:space="634"/>
            <w:col w:w="1824" w:space="813"/>
            <w:col w:w="1100"/>
          </w:cols>
        </w:sectPr>
      </w:pPr>
    </w:p>
    <w:p>
      <w:pPr>
        <w:pStyle w:val="BodyText"/>
        <w:ind w:left="200" w:right="38"/>
      </w:pPr>
      <w:r>
        <w:rPr/>
        <w:t>ISO/FDIS 19609-4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Médecine traditionnelle chinoise</w:t>
      </w:r>
    </w:p>
    <w:p>
      <w:pPr>
        <w:pStyle w:val="BodyText"/>
        <w:ind w:left="200" w:right="18"/>
      </w:pPr>
      <w:r>
        <w:rPr/>
        <w:t>— Qualité et sécurité des matières premières et des produits finis fab- riqués à partir de matières premi- ères — Partie 4: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2022-11-09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 w:right="20"/>
      </w:pPr>
      <w:r>
        <w:rPr/>
        <w:t>ISO/IEC FDIS 26563</w:t>
      </w:r>
    </w:p>
    <w:p>
      <w:pPr>
        <w:pStyle w:val="BodyText"/>
        <w:spacing w:before="24"/>
        <w:ind w:left="200"/>
      </w:pPr>
      <w:r>
        <w:rPr/>
        <w:br w:type="column"/>
      </w:r>
      <w:r>
        <w:rPr/>
        <w:t>26531:2015)</w:t>
      </w:r>
    </w:p>
    <w:p>
      <w:pPr>
        <w:pStyle w:val="BodyText"/>
        <w:spacing w:before="88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2022-11-15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546" w:space="92"/>
            <w:col w:w="995" w:space="179"/>
            <w:col w:w="1068" w:space="473"/>
            <w:col w:w="1131" w:space="1507"/>
            <w:col w:w="1179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085" w:hanging="1541"/>
      </w:pPr>
      <w:r>
        <w:rPr>
          <w:spacing w:val="-3"/>
        </w:rPr>
        <w:t>TC</w:t>
      </w:r>
      <w:r>
        <w:rPr/>
        <w:t> 256</w:t>
        <w:tab/>
        <w:t>Pigments, colorants et </w:t>
      </w:r>
      <w:r>
        <w:rPr>
          <w:spacing w:val="-3"/>
        </w:rPr>
        <w:t>matières </w:t>
      </w:r>
      <w:r>
        <w:rPr/>
        <w:t>de</w:t>
      </w:r>
      <w:r>
        <w:rPr>
          <w:spacing w:val="-1"/>
        </w:rPr>
        <w:t> </w:t>
      </w:r>
      <w:r>
        <w:rPr/>
        <w:t>charge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3262-6</w:t>
        <w:tab/>
        <w:t>Matières de charge —</w:t>
      </w:r>
      <w:r>
        <w:rPr>
          <w:spacing w:val="-1"/>
        </w:rPr>
        <w:t> </w:t>
      </w:r>
      <w:r>
        <w:rPr/>
        <w:t>Spécifica-</w:t>
      </w:r>
    </w:p>
    <w:p>
      <w:pPr>
        <w:pStyle w:val="BodyText"/>
        <w:spacing w:line="192" w:lineRule="exact"/>
        <w:ind w:left="1740"/>
      </w:pPr>
      <w:r>
        <w:rPr/>
        <w:t>tions et méthodes d'essai — Partie</w:t>
      </w:r>
    </w:p>
    <w:p>
      <w:pPr>
        <w:pStyle w:val="BodyText"/>
        <w:tabs>
          <w:tab w:pos="5132" w:val="right" w:leader="none"/>
        </w:tabs>
        <w:ind w:left="1740"/>
      </w:pPr>
      <w:r>
        <w:rPr/>
        <w:t>6: Carbonate de</w:t>
      </w:r>
      <w:r>
        <w:rPr>
          <w:spacing w:val="-2"/>
        </w:rPr>
        <w:t> </w:t>
      </w:r>
      <w:r>
        <w:rPr/>
        <w:t>calcium précipité</w:t>
        <w:tab/>
        <w:t>2022-10-27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3262-6:1998)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263</w:t>
        <w:tab/>
        <w:t>Méthane houiller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23604</w:t>
        <w:tab/>
        <w:t>Méthode de détermination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1740"/>
      </w:pPr>
      <w:r>
        <w:rPr/>
        <w:t>surface spécifique du charbon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072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268</w:t>
        <w:tab/>
      </w:r>
      <w:r>
        <w:rPr/>
        <w:t>Villes et communautés </w:t>
      </w:r>
      <w:r>
        <w:rPr>
          <w:spacing w:val="-3"/>
        </w:rPr>
        <w:t>territori- </w:t>
      </w:r>
      <w:r>
        <w:rPr/>
        <w:t>ales</w:t>
      </w:r>
      <w:r>
        <w:rPr>
          <w:spacing w:val="-1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37170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377"/>
      </w:pPr>
      <w:r>
        <w:rPr/>
        <w:t>2022-11-07</w:t>
      </w: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20399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377"/>
      </w:pPr>
      <w:r>
        <w:rPr/>
        <w:pict>
          <v:shape style="position:absolute;margin-left:36pt;margin-top:6.600001pt;width:466.35pt;height:44.1pt;mso-position-horizontal-relative:page;mso-position-vertical-relative:paragraph;z-index:251788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1603"/>
                    <w:gridCol w:w="2631"/>
                  </w:tblGrid>
                  <w:tr>
                    <w:trPr>
                      <w:trHeight w:val="226" w:hRule="atLeast"/>
                    </w:trPr>
                    <w:tc>
                      <w:tcPr>
                        <w:tcW w:w="66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TableParagraph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14496-10:2020)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82" w:lineRule="exact" w:before="34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 20399-1:2018,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21122-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TableParagraph"/>
                          <w:spacing w:line="162" w:lineRule="exact" w:before="54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20399-3:2018, ISO/TS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2:2022/PRF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 de codage d'images léger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20399-2:2018)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90" w:lineRule="exact" w:before="10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TableParagraph"/>
                          <w:spacing w:line="190" w:lineRule="exact" w:before="10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faible latence JPEG XS — Partie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2022-11-10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spacing w:before="1"/>
        <w:ind w:left="200" w:right="268"/>
      </w:pPr>
      <w:r>
        <w:rPr/>
        <w:t>ISO/IEC FDIS 26564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103"/>
      </w:pPr>
      <w:r>
        <w:rPr/>
        <w:t>ISO/IEC PRF TR 29119-13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20"/>
      </w:pPr>
      <w:r>
        <w:rPr/>
        <w:t>ISO/IEC PRF 15775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20"/>
      </w:pPr>
      <w:r>
        <w:rPr/>
        <w:t>ISO/IEC 24790:2017/PRF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 w:right="338"/>
      </w:pPr>
      <w:r>
        <w:rPr/>
        <w:t>ISO/IEC PRF 14496-10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spacing w:before="1"/>
        <w:ind w:left="200"/>
      </w:pPr>
      <w:r>
        <w:rPr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Titre manque — Partie 13: Titre manque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 w:right="109"/>
      </w:pPr>
      <w:r>
        <w:rPr/>
        <w:t>(Révision de ISO/IEC 15775:1999, ISO/IEC 15775:1999/Amd 1:2005)</w:t>
      </w:r>
    </w:p>
    <w:p>
      <w:pPr>
        <w:pStyle w:val="BodyText"/>
        <w:spacing w:line="192" w:lineRule="exact" w:before="88"/>
        <w:ind w:left="200"/>
      </w:pPr>
      <w:r>
        <w:rPr/>
        <w:t>Technologies de l'information</w:t>
      </w:r>
    </w:p>
    <w:p>
      <w:pPr>
        <w:pStyle w:val="BodyText"/>
        <w:ind w:left="200"/>
      </w:pPr>
      <w:r>
        <w:rPr/>
        <w:t>— Équipement de bureau — Mesurage des attributs de qualité d'image — Texte monochrome et images graphiques — Amende- ment 1</w:t>
      </w:r>
    </w:p>
    <w:p>
      <w:pPr>
        <w:pStyle w:val="BodyText"/>
        <w:spacing w:line="242" w:lineRule="auto" w:before="86"/>
        <w:ind w:left="200" w:right="17"/>
      </w:pPr>
      <w:r>
        <w:rPr/>
        <w:t>Technologies de l'information — Codage des objets audiovisuels — Partie 10: Codage visuel avancé (Révision de ISO/IEC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/>
        <w:t>2022-11-15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1316" w:space="224"/>
            <w:col w:w="2527" w:space="112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64"/>
      </w:pPr>
      <w:r>
        <w:rPr>
          <w:spacing w:val="-3"/>
        </w:rPr>
        <w:t>TC</w:t>
      </w:r>
      <w:r>
        <w:rPr/>
        <w:t> 292</w:t>
        <w:tab/>
        <w:t>Sécurité et</w:t>
      </w:r>
      <w:r>
        <w:rPr>
          <w:spacing w:val="-1"/>
        </w:rPr>
        <w:t> </w:t>
      </w:r>
      <w:r>
        <w:rPr/>
        <w:t>résilience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22322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t>(Révision de ISO 22322:2015)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ISO/FDIS 22324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t>(Révision de ISO 22324:2015)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200"/>
      </w:pPr>
      <w:r>
        <w:rPr/>
        <w:t>2022-11-22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2022-11-22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 w:right="38"/>
      </w:pPr>
      <w:r>
        <w:rPr/>
        <w:t>ISO/IEC FDIS 23090-15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ISO/IEC FDIS 30107-3</w:t>
      </w:r>
    </w:p>
    <w:p>
      <w:pPr>
        <w:pStyle w:val="BodyText"/>
        <w:spacing w:before="100"/>
        <w:ind w:left="200" w:right="21"/>
      </w:pPr>
      <w:r>
        <w:rPr/>
        <w:br w:type="column"/>
      </w:r>
      <w:r>
        <w:rPr/>
        <w:t>2: Profils et modèles tampons — Amendement 1: Titre manque</w:t>
      </w:r>
    </w:p>
    <w:p>
      <w:pPr>
        <w:pStyle w:val="BodyText"/>
        <w:spacing w:before="87"/>
        <w:ind w:left="200" w:right="21"/>
      </w:pPr>
      <w:r>
        <w:rPr/>
        <w:t>Technologies de l'information — Représentation codée de média immersifs — Partie 15: Essai de conformité pour le codage vidéo polyvalent</w:t>
      </w:r>
    </w:p>
    <w:p>
      <w:pPr>
        <w:pStyle w:val="BodyText"/>
        <w:spacing w:before="87"/>
        <w:ind w:left="200" w:right="21"/>
      </w:pPr>
      <w:r>
        <w:rPr/>
        <w:t>Technologies de l'information — Détection d'attaque de présenta- tion en biométrie — Partie 3: Essais et rapports d'essai</w:t>
      </w:r>
    </w:p>
    <w:p>
      <w:pPr>
        <w:pStyle w:val="BodyText"/>
        <w:spacing w:before="6"/>
        <w:ind w:left="200"/>
      </w:pPr>
      <w:r>
        <w:rPr/>
        <w:t>(Révision de ISO/IEC 30107-3:2017)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00"/>
      </w:pPr>
      <w:r>
        <w:rPr/>
        <w:t>2022-11-04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200"/>
      </w:pPr>
      <w:r>
        <w:rPr/>
        <w:t>2022-11-10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01" w:space="476"/>
            <w:col w:w="995" w:space="180"/>
            <w:col w:w="1068" w:space="473"/>
            <w:col w:w="2577" w:space="61"/>
            <w:col w:w="1179"/>
          </w:cols>
        </w:sectPr>
      </w:pPr>
    </w:p>
    <w:p>
      <w:pPr>
        <w:pStyle w:val="BodyText"/>
        <w:spacing w:before="86"/>
        <w:ind w:left="200" w:right="13"/>
      </w:pPr>
      <w:r>
        <w:rPr/>
        <w:t>ISO/IEC PRF TR 21897</w:t>
      </w:r>
    </w:p>
    <w:p>
      <w:pPr>
        <w:pStyle w:val="BodyText"/>
        <w:spacing w:before="86"/>
        <w:ind w:left="200" w:right="19"/>
      </w:pPr>
      <w:r>
        <w:rPr/>
        <w:br w:type="column"/>
      </w:r>
      <w:r>
        <w:rPr/>
        <w:t>Technologies de l'information — Centres de données — Impact de la série ISO 52000 sur la performance énergétique des bâtiments</w:t>
      </w:r>
    </w:p>
    <w:p>
      <w:pPr>
        <w:spacing w:line="192" w:lineRule="exact" w:before="8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22733-1:2022</w:t>
      </w:r>
    </w:p>
    <w:p>
      <w:pPr>
        <w:pStyle w:val="BodyText"/>
        <w:tabs>
          <w:tab w:pos="599" w:val="left" w:leader="none"/>
        </w:tabs>
        <w:spacing w:before="86"/>
        <w:ind w:left="600" w:right="1000" w:hanging="400"/>
      </w:pPr>
      <w:r>
        <w:rPr/>
        <w:br w:type="column"/>
      </w:r>
      <w:r>
        <w:rPr/>
        <w:t>en</w:t>
        <w:tab/>
        <w:t>Véhicules routiers — Méthode </w:t>
      </w:r>
      <w:r>
        <w:rPr>
          <w:spacing w:val="-3"/>
        </w:rPr>
        <w:t>d'essai </w:t>
      </w:r>
      <w:r>
        <w:rPr/>
        <w:t>pour évaluer la performance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systèmes automatiques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freinage</w:t>
        <w:tab/>
      </w:r>
      <w:r>
        <w:rPr>
          <w:spacing w:val="-17"/>
        </w:rPr>
        <w:t>C </w:t>
      </w:r>
      <w:r>
        <w:rPr/>
        <w:t>d'urgence — Partie 1: Voiture à</w:t>
      </w:r>
      <w:r>
        <w:rPr>
          <w:spacing w:val="-10"/>
        </w:rPr>
        <w:t> </w:t>
      </w:r>
      <w:r>
        <w:rPr/>
        <w:t>voiture</w:t>
      </w:r>
    </w:p>
    <w:p>
      <w:pPr>
        <w:spacing w:after="0"/>
        <w:sectPr>
          <w:pgSz w:w="11910" w:h="16840"/>
          <w:pgMar w:header="0" w:footer="313" w:top="640" w:bottom="500" w:left="600" w:right="600"/>
          <w:cols w:num="4" w:equalWidth="0">
            <w:col w:w="1208" w:space="332"/>
            <w:col w:w="2613" w:space="1199"/>
            <w:col w:w="1144" w:space="117"/>
            <w:col w:w="4097"/>
          </w:cols>
        </w:sectPr>
      </w:pPr>
    </w:p>
    <w:p>
      <w:pPr>
        <w:pStyle w:val="BodyText"/>
        <w:spacing w:line="192" w:lineRule="exact" w:before="87"/>
        <w:ind w:left="200"/>
      </w:pPr>
      <w:r>
        <w:rPr/>
        <w:t>ISO/IEC FDIS</w:t>
      </w:r>
    </w:p>
    <w:p>
      <w:pPr>
        <w:pStyle w:val="BodyText"/>
        <w:spacing w:line="192" w:lineRule="exact" w:before="87"/>
        <w:ind w:left="200"/>
      </w:pPr>
      <w:r>
        <w:rPr/>
        <w:br w:type="column"/>
      </w:r>
      <w:r>
        <w:rPr/>
        <w:t>Technologies de l'information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/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3" w:equalWidth="0">
            <w:col w:w="1068" w:space="472"/>
            <w:col w:w="2216" w:space="1597"/>
            <w:col w:w="5357"/>
          </w:cols>
        </w:sectPr>
      </w:pPr>
    </w:p>
    <w:p>
      <w:pPr>
        <w:pStyle w:val="BodyText"/>
        <w:ind w:left="200"/>
      </w:pPr>
      <w:r>
        <w:rPr/>
        <w:t>30105-8</w:t>
      </w:r>
    </w:p>
    <w:p>
      <w:pPr>
        <w:pStyle w:val="BodyText"/>
        <w:ind w:left="200" w:right="34"/>
      </w:pPr>
      <w:r>
        <w:rPr/>
        <w:br w:type="column"/>
      </w:r>
      <w:r>
        <w:rPr/>
        <w:t>— Processus du cycle de vie de la délocalisation du processus d'affaires des services activés par IT — Partie 8: Titre manque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2022-11-07</w:t>
      </w:r>
    </w:p>
    <w:p>
      <w:pPr>
        <w:pStyle w:val="BodyText"/>
        <w:spacing w:line="192" w:lineRule="exact" w:before="103"/>
        <w:jc w:val="right"/>
      </w:pPr>
      <w:r>
        <w:rPr/>
        <w:br w:type="column"/>
      </w:r>
      <w:r>
        <w:rPr/>
        <w:t>ISO 603-14:2022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jc w:val="right"/>
      </w:pPr>
      <w:r>
        <w:rPr/>
        <w:t>ISO 603-15:2022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 w:before="1"/>
        <w:jc w:val="right"/>
      </w:pPr>
      <w:r>
        <w:rPr/>
        <w:t>ISO 603-16:2022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spacing w:before="103"/>
        <w:ind w:left="191" w:right="1125"/>
      </w:pPr>
      <w:r>
        <w:rPr/>
        <w:br w:type="column"/>
      </w:r>
      <w:r>
        <w:rPr/>
        <w:t>Produits abrasifs agglomérés — Di- mensions — Partie 14: Meules pour</w:t>
      </w:r>
    </w:p>
    <w:p>
      <w:pPr>
        <w:pStyle w:val="BodyText"/>
        <w:tabs>
          <w:tab w:pos="3397" w:val="left" w:leader="none"/>
        </w:tabs>
        <w:ind w:left="191" w:right="197"/>
      </w:pPr>
      <w:r>
        <w:rPr/>
        <w:t>ébarbage et ébavurage</w:t>
      </w:r>
      <w:r>
        <w:rPr>
          <w:spacing w:val="-2"/>
        </w:rPr>
        <w:t> </w:t>
      </w:r>
      <w:r>
        <w:rPr/>
        <w:t>sur meuleuses</w:t>
        <w:tab/>
      </w:r>
      <w:r>
        <w:rPr>
          <w:spacing w:val="-17"/>
        </w:rPr>
        <w:t>B </w:t>
      </w:r>
      <w:r>
        <w:rPr/>
        <w:t>portatives à renvoi</w:t>
      </w:r>
      <w:r>
        <w:rPr>
          <w:spacing w:val="-1"/>
        </w:rPr>
        <w:t> </w:t>
      </w:r>
      <w:r>
        <w:rPr/>
        <w:t>d'angle</w:t>
      </w:r>
    </w:p>
    <w:p>
      <w:pPr>
        <w:pStyle w:val="BodyText"/>
        <w:spacing w:before="87"/>
        <w:ind w:left="191" w:right="814"/>
      </w:pPr>
      <w:r>
        <w:rPr/>
        <w:t>Produits abrasifs agglomérés — Dimen- sions — Partie 15: Meules pour tronçon-</w:t>
      </w:r>
    </w:p>
    <w:p>
      <w:pPr>
        <w:pStyle w:val="BodyText"/>
        <w:tabs>
          <w:tab w:pos="3385" w:val="left" w:leader="none"/>
        </w:tabs>
        <w:ind w:left="191" w:right="197"/>
      </w:pPr>
      <w:r>
        <w:rPr/>
        <w:t>nage sur machines de</w:t>
      </w:r>
      <w:r>
        <w:rPr>
          <w:spacing w:val="-4"/>
        </w:rPr>
        <w:t> </w:t>
      </w:r>
      <w:r>
        <w:rPr/>
        <w:t>tronçonnage</w:t>
      </w:r>
      <w:r>
        <w:rPr>
          <w:spacing w:val="-1"/>
        </w:rPr>
        <w:t> </w:t>
      </w:r>
      <w:r>
        <w:rPr/>
        <w:t>fixes</w:t>
        <w:tab/>
      </w:r>
      <w:r>
        <w:rPr>
          <w:spacing w:val="-17"/>
        </w:rPr>
        <w:t>A </w:t>
      </w:r>
      <w:r>
        <w:rPr/>
        <w:t>ou mobiles</w:t>
      </w:r>
    </w:p>
    <w:p>
      <w:pPr>
        <w:pStyle w:val="BodyText"/>
        <w:spacing w:before="87"/>
        <w:ind w:left="191" w:right="814"/>
      </w:pPr>
      <w:r>
        <w:rPr/>
        <w:t>Produits abrasifs agglomérés — Dimen- sions — Partie 16: Meules pour tronçon-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19" w:space="219"/>
            <w:col w:w="995" w:space="179"/>
            <w:col w:w="1629" w:space="40"/>
            <w:col w:w="3689"/>
          </w:cols>
        </w:sectPr>
      </w:pPr>
    </w:p>
    <w:p>
      <w:pPr>
        <w:pStyle w:val="Heading1"/>
        <w:spacing w:before="133"/>
      </w:pPr>
      <w:r>
        <w:rPr/>
        <w:pict>
          <v:line style="position:absolute;mso-position-horizontal-relative:page;mso-position-vertical-relative:paragraph;z-index:251796480" from="40pt,4.347389pt" to="287.64pt,4.34738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97504" from="40pt,32.859287pt" to="287.64pt,32.859287pt" stroked="true" strokeweight="3pt" strokecolor="#000000">
            <v:stroke dashstyle="solid"/>
            <w10:wrap type="none"/>
          </v:line>
        </w:pict>
      </w:r>
      <w:r>
        <w:rPr/>
        <w:t>Normes publiées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200" w:right="-9"/>
      </w:pPr>
      <w:r>
        <w:rPr/>
        <w:t>Nouvelles Normes internationales publiées entre 01 septembre et </w:t>
      </w:r>
      <w:r>
        <w:rPr>
          <w:spacing w:val="-9"/>
        </w:rPr>
        <w:t>01 </w:t>
      </w:r>
      <w:r>
        <w:rPr/>
        <w:t>octobre 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138" w:firstLine="407"/>
      </w:pPr>
      <w:r>
        <w:rPr/>
        <w:t>1 publication dans une autre langue différée 2 version corrigée</w:t>
      </w:r>
    </w:p>
    <w:p>
      <w:pPr>
        <w:pStyle w:val="BodyText"/>
        <w:spacing w:line="192" w:lineRule="exact"/>
        <w:ind w:left="200"/>
      </w:pPr>
      <w:r>
        <w:rPr/>
        <w:t>3 document multilingue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192" w:lineRule="exact"/>
        <w:ind w:left="32"/>
      </w:pPr>
      <w:r>
        <w:rPr/>
        <w:t>Price</w:t>
      </w:r>
    </w:p>
    <w:p>
      <w:pPr>
        <w:pStyle w:val="BodyText"/>
        <w:tabs>
          <w:tab w:pos="5054" w:val="left" w:leader="none"/>
        </w:tabs>
        <w:spacing w:line="191" w:lineRule="exact"/>
        <w:ind w:left="1860"/>
      </w:pPr>
      <w:r>
        <w:rPr/>
        <w:br w:type="column"/>
      </w:r>
      <w:r>
        <w:rPr/>
        <w:t>nage sur machines portatives</w:t>
        <w:tab/>
        <w:t>A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4995pt;width:255.65pt;height:.25pt;mso-position-horizontal-relative:page;mso-position-vertical-relative:paragraph;z-index:-251526144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3"/>
        <w:ind w:left="1860" w:right="927" w:hanging="1660"/>
      </w:pPr>
      <w:r>
        <w:rPr/>
        <w:t>ISO 20716:2022</w:t>
        <w:tab/>
        <w:t>en</w:t>
        <w:tab/>
        <w:t>Thé Oolong — Définition et caractéris- tiques de base</w:t>
      </w:r>
    </w:p>
    <w:p>
      <w:pPr>
        <w:pStyle w:val="BodyText"/>
        <w:spacing w:line="192" w:lineRule="exact"/>
        <w:ind w:right="197"/>
        <w:jc w:val="right"/>
      </w:pPr>
      <w:r>
        <w:rPr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200"/>
      </w:pPr>
      <w:r>
        <w:rPr/>
        <w:t>ISO 12872:2022</w:t>
        <w:tab/>
        <w:t>fr</w:t>
        <w:tab/>
        <w:t>Huiles d'olive et huiles de</w:t>
      </w:r>
      <w:r>
        <w:rPr>
          <w:spacing w:val="-1"/>
        </w:rPr>
        <w:t> </w:t>
      </w:r>
      <w:r>
        <w:rPr/>
        <w:t>grignons</w:t>
      </w:r>
    </w:p>
    <w:p>
      <w:pPr>
        <w:pStyle w:val="BodyText"/>
        <w:spacing w:line="192" w:lineRule="exact"/>
        <w:ind w:left="1860"/>
      </w:pPr>
      <w:r>
        <w:rPr/>
        <w:t>d'olive — Détermination de la teneur en</w:t>
      </w:r>
    </w:p>
    <w:p>
      <w:pPr>
        <w:pStyle w:val="BodyText"/>
        <w:tabs>
          <w:tab w:pos="1459" w:val="left" w:leader="none"/>
          <w:tab w:pos="1859" w:val="left" w:leader="none"/>
          <w:tab w:pos="5059" w:val="left" w:leader="none"/>
        </w:tabs>
        <w:spacing w:line="588" w:lineRule="auto"/>
        <w:ind w:left="200" w:right="197" w:firstLine="1660"/>
      </w:pPr>
      <w:r>
        <w:rPr/>
        <w:pict>
          <v:shape style="position:absolute;margin-left:303.637787pt;margin-top:33.20002pt;width:255.65pt;height:96pt;mso-position-horizontal-relative:page;mso-position-vertical-relative:paragraph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50"/>
                    <w:gridCol w:w="438"/>
                  </w:tblGrid>
                  <w:tr>
                    <w:trPr>
                      <w:trHeight w:val="613" w:hRule="atLeast"/>
                    </w:trPr>
                    <w:tc>
                      <w:tcPr>
                        <w:tcW w:w="1624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Exigences relatives à la détection sur microréseaux de séquences d'acides nucléiques spécifiques</w:t>
                        </w:r>
                      </w:p>
                    </w:tc>
                    <w:tc>
                      <w:tcPr>
                        <w:tcW w:w="4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Peintures et vernis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1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7784-3:2022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TableParagraph"/>
                          <w:spacing w:before="41"/>
                          <w:ind w:left="116" w:right="3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Peintures et vernis — Détermination de la résistance à l'abrasion — Partie 3: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utilisant une roue revêtue de papier abrasif et une éprouvette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animée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d'un mouvement de va-et-vient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linéaire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2-glycéryl monopalmitate</w:t>
        <w:tab/>
      </w:r>
      <w:r>
        <w:rPr>
          <w:spacing w:val="-17"/>
        </w:rPr>
        <w:t>C </w:t>
      </w:r>
      <w:r>
        <w:rPr/>
        <w:t>ISO 16578:2022</w:t>
        <w:tab/>
        <w:t>en</w:t>
        <w:tab/>
        <w:t>Analyse moléculaire des</w:t>
      </w:r>
      <w:r>
        <w:rPr>
          <w:spacing w:val="-1"/>
        </w:rPr>
        <w:t> </w:t>
      </w:r>
      <w:r>
        <w:rPr/>
        <w:t>biomarqueurs</w:t>
      </w:r>
    </w:p>
    <w:p>
      <w:pPr>
        <w:spacing w:after="0" w:line="588" w:lineRule="auto"/>
        <w:sectPr>
          <w:type w:val="continuous"/>
          <w:pgSz w:w="11910" w:h="16840"/>
          <w:pgMar w:top="840" w:bottom="500" w:left="600" w:right="600"/>
          <w:cols w:num="3" w:equalWidth="0">
            <w:col w:w="4757" w:space="40"/>
            <w:col w:w="397" w:space="159"/>
            <w:col w:w="535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04pt;width:255.65pt;height:.25pt;mso-position-horizontal-relative:page;mso-position-vertical-relative:paragraph;z-index:251794432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ind w:left="200"/>
      </w:pPr>
      <w:r>
        <w:rPr/>
        <w:br w:type="column"/>
      </w:r>
      <w:r>
        <w:rPr/>
        <w:t>group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567" w:space="1980"/>
            <w:col w:w="6163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t>ISO 898-2:2022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6265"/>
      </w:pPr>
      <w:r>
        <w:rPr/>
        <w:br w:type="column"/>
      </w:r>
      <w:r>
        <w:rPr/>
        <w:t>Fixations — Caractéristiques mécan- iques des fixations en acier au carbone</w:t>
      </w:r>
    </w:p>
    <w:p>
      <w:pPr>
        <w:pStyle w:val="BodyText"/>
        <w:tabs>
          <w:tab w:pos="3405" w:val="left" w:leader="none"/>
        </w:tabs>
        <w:ind w:left="191" w:right="5550"/>
      </w:pPr>
      <w:r>
        <w:rPr/>
        <w:pict>
          <v:group style="position:absolute;margin-left:36pt;margin-top:21.091015pt;width:255.65pt;height:.25pt;mso-position-horizontal-relative:page;mso-position-vertical-relative:paragraph;z-index:25179545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et en acier allié — Partie 2:</w:t>
      </w:r>
      <w:r>
        <w:rPr>
          <w:spacing w:val="-4"/>
        </w:rPr>
        <w:t> </w:t>
      </w:r>
      <w:r>
        <w:rPr/>
        <w:t>Écrous de</w:t>
        <w:tab/>
      </w:r>
      <w:r>
        <w:rPr>
          <w:spacing w:val="-18"/>
        </w:rPr>
        <w:t>E </w:t>
      </w:r>
      <w:r>
        <w:rPr/>
        <w:t>classes de qualité</w:t>
      </w:r>
      <w:r>
        <w:rPr>
          <w:spacing w:val="-1"/>
        </w:rPr>
        <w:t> </w:t>
      </w:r>
      <w:r>
        <w:rPr/>
        <w:t>spécifiées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629" w:space="40"/>
            <w:col w:w="9041"/>
          </w:cols>
        </w:sectPr>
      </w:pP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192" w:lineRule="exact" w:before="1"/>
        <w:ind w:left="200"/>
      </w:pPr>
      <w:r>
        <w:rPr/>
        <w:t>en</w:t>
        <w:tab/>
        <w:t>Titre manque — Partie 16: Titre</w:t>
      </w:r>
      <w:r>
        <w:rPr>
          <w:spacing w:val="-9"/>
        </w:rPr>
        <w:t> </w:t>
      </w:r>
      <w:r>
        <w:rPr/>
        <w:t>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799" w:space="2554"/>
            <w:col w:w="468" w:space="792"/>
            <w:col w:w="4097"/>
          </w:cols>
        </w:sectPr>
      </w:pPr>
    </w:p>
    <w:p>
      <w:pPr>
        <w:pStyle w:val="BodyText"/>
        <w:spacing w:before="1"/>
        <w:ind w:left="200" w:right="20"/>
      </w:pPr>
      <w:r>
        <w:rPr/>
        <w:t>ISO/TS 23768:2022</w:t>
      </w:r>
    </w:p>
    <w:p>
      <w:pPr>
        <w:pStyle w:val="BodyText"/>
        <w:tabs>
          <w:tab w:pos="599" w:val="left" w:leader="none"/>
        </w:tabs>
        <w:spacing w:before="1"/>
        <w:ind w:left="600" w:right="866" w:hanging="400"/>
      </w:pPr>
      <w:r>
        <w:rPr/>
        <w:br w:type="column"/>
      </w:r>
      <w:r>
        <w:rPr/>
        <w:t>en</w:t>
        <w:tab/>
        <w:t>Roulements — Bibliothèque de </w:t>
      </w:r>
      <w:r>
        <w:rPr>
          <w:spacing w:val="-5"/>
        </w:rPr>
        <w:t>com- </w:t>
      </w:r>
      <w:r>
        <w:rPr/>
        <w:t>posants — Dictionnaire de</w:t>
      </w:r>
      <w:r>
        <w:rPr>
          <w:spacing w:val="-8"/>
        </w:rPr>
        <w:t> </w:t>
      </w:r>
      <w:r>
        <w:rPr/>
        <w:t>référence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des</w:t>
      </w:r>
      <w:r>
        <w:rPr>
          <w:spacing w:val="-1"/>
        </w:rPr>
        <w:t> </w:t>
      </w:r>
      <w:r>
        <w:rPr/>
        <w:t>roulements</w:t>
        <w:tab/>
        <w:t>H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8130-16:2022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90" w:lineRule="exact" w:before="86"/>
        <w:ind w:left="120"/>
      </w:pPr>
      <w:r>
        <w:rPr>
          <w:u w:val="single"/>
        </w:rPr>
        <w:t> </w:t>
        <w:tab/>
      </w:r>
      <w:r>
        <w:rPr/>
        <w:tab/>
        <w:t>ISO</w:t>
        <w:tab/>
        <w:t>en</w:t>
        <w:tab/>
        <w:t>Peintures et vernis —</w:t>
      </w:r>
      <w:r>
        <w:rPr>
          <w:spacing w:val="-2"/>
        </w:rPr>
        <w:t> </w:t>
      </w:r>
      <w:r>
        <w:rPr/>
        <w:t>Peintures</w:t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6"/>
        </w:rPr>
        <w:t> </w:t>
      </w:r>
      <w:r>
        <w:rPr/>
        <w:t>maritime</w:t>
      </w:r>
    </w:p>
    <w:p>
      <w:pPr>
        <w:pStyle w:val="BodyText"/>
        <w:spacing w:line="192" w:lineRule="exact" w:before="3"/>
        <w:ind w:left="200"/>
      </w:pPr>
      <w:r>
        <w:rPr/>
        <w:br w:type="column"/>
      </w:r>
      <w:r>
        <w:rPr/>
        <w:t>22553-15:2022</w:t>
      </w:r>
    </w:p>
    <w:p>
      <w:pPr>
        <w:pStyle w:val="BodyText"/>
        <w:spacing w:line="192" w:lineRule="exact" w:before="3"/>
        <w:ind w:left="200"/>
      </w:pPr>
      <w:r>
        <w:rPr/>
        <w:br w:type="column"/>
      </w:r>
      <w:r>
        <w:rPr/>
        <w:t>d'électrodéposition — Partie 15: Résidus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297" w:space="1055"/>
            <w:col w:w="1226" w:space="435"/>
            <w:col w:w="3697"/>
          </w:cols>
        </w:sectPr>
      </w:pPr>
    </w:p>
    <w:p>
      <w:pPr>
        <w:pStyle w:val="BodyText"/>
        <w:spacing w:line="192" w:lineRule="exact" w:before="104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104"/>
        <w:ind w:left="200"/>
      </w:pPr>
      <w:r>
        <w:rPr/>
        <w:br w:type="column"/>
      </w:r>
      <w:r>
        <w:rPr/>
        <w:t>en</w:t>
        <w:tab/>
        <w:t>Navires et technologie maritime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tabs>
          <w:tab w:pos="3394" w:val="left" w:leader="none"/>
        </w:tabs>
        <w:ind w:left="200"/>
      </w:pPr>
      <w:r>
        <w:rPr/>
        <w:br w:type="column"/>
      </w:r>
      <w:r>
        <w:rPr/>
        <w:t>de</w:t>
      </w:r>
      <w:r>
        <w:rPr>
          <w:spacing w:val="-1"/>
        </w:rPr>
        <w:t> </w:t>
      </w:r>
      <w:r>
        <w:rPr/>
        <w:t>perméat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965" w:space="2788"/>
            <w:col w:w="36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1" w:lineRule="exact"/>
        <w:ind w:left="200"/>
      </w:pPr>
      <w:r>
        <w:rPr/>
        <w:t>11711-2:2022</w:t>
        <w:tab/>
        <w:t>fr</w:t>
        <w:tab/>
        <w:t>Espèces aquatiques nuisibles —</w:t>
      </w:r>
      <w:r>
        <w:rPr>
          <w:spacing w:val="-4"/>
        </w:rPr>
        <w:t> </w:t>
      </w:r>
      <w:r>
        <w:rPr/>
        <w:t>Partie</w:t>
        <w:tab/>
      </w:r>
      <w:r>
        <w:rPr>
          <w:u w:val="single"/>
        </w:rPr>
        <w:t> </w:t>
        <w:tab/>
      </w:r>
    </w:p>
    <w:p>
      <w:pPr>
        <w:spacing w:after="0" w:line="17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21"/>
        <w:ind w:left="1860"/>
      </w:pPr>
      <w:r>
        <w:rPr/>
        <w:t>2: Prélèvement et manipulation </w:t>
      </w:r>
      <w:r>
        <w:rPr>
          <w:spacing w:val="-7"/>
        </w:rPr>
        <w:t>des</w:t>
      </w:r>
    </w:p>
    <w:p>
      <w:pPr>
        <w:pStyle w:val="Heading2"/>
        <w:tabs>
          <w:tab w:pos="1296" w:val="left" w:leader="none"/>
          <w:tab w:pos="2956" w:val="left" w:leader="none"/>
        </w:tabs>
        <w:spacing w:line="211" w:lineRule="exact" w:before="2"/>
        <w:ind w:left="818"/>
      </w:pPr>
      <w:r>
        <w:rPr/>
        <w:br w:type="column"/>
      </w:r>
      <w:r>
        <w:rPr>
          <w:sz w:val="16"/>
        </w:rPr>
        <w:t>F</w:t>
        <w:tab/>
      </w: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spacing w:after="0" w:line="211" w:lineRule="exact"/>
        <w:sectPr>
          <w:type w:val="continuous"/>
          <w:pgSz w:w="11910" w:h="16840"/>
          <w:pgMar w:top="840" w:bottom="500" w:left="600" w:right="600"/>
          <w:cols w:num="2" w:equalWidth="0">
            <w:col w:w="4217" w:space="40"/>
            <w:col w:w="6453"/>
          </w:cols>
        </w:sectPr>
      </w:pPr>
    </w:p>
    <w:p>
      <w:pPr>
        <w:pStyle w:val="BodyText"/>
        <w:ind w:left="1860"/>
      </w:pPr>
      <w:r>
        <w:rPr/>
        <w:t>échantillons d’eau de ballast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8"/>
        <w:ind w:right="633"/>
        <w:jc w:val="right"/>
      </w:pPr>
      <w:r>
        <w:rPr/>
        <w:t>ISO 18813:2022</w:t>
        <w:tab/>
        <w:t>en</w:t>
        <w:tab/>
        <w:t>Navires et technologie maritime —</w:t>
      </w:r>
      <w:r>
        <w:rPr>
          <w:spacing w:val="-12"/>
        </w:rPr>
        <w:t> </w:t>
      </w:r>
      <w:r>
        <w:rPr/>
        <w:t>Équi-</w:t>
      </w:r>
    </w:p>
    <w:p>
      <w:pPr>
        <w:pStyle w:val="BodyText"/>
        <w:spacing w:line="192" w:lineRule="exact"/>
        <w:ind w:right="661"/>
        <w:jc w:val="right"/>
      </w:pPr>
      <w:r>
        <w:rPr/>
        <w:t>pement de survie pour embarcations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046" w:val="left" w:leader="none"/>
        </w:tabs>
        <w:ind w:left="1860"/>
      </w:pPr>
      <w:r>
        <w:rPr/>
        <w:t>survie et canots de</w:t>
      </w:r>
      <w:r>
        <w:rPr>
          <w:spacing w:val="1"/>
        </w:rPr>
        <w:t> </w:t>
      </w:r>
      <w:r>
        <w:rPr/>
        <w:t>sauvetage</w:t>
        <w:tab/>
        <w:t>D</w:t>
      </w:r>
    </w:p>
    <w:p>
      <w:pPr>
        <w:pStyle w:val="BodyText"/>
        <w:tabs>
          <w:tab w:pos="1259" w:val="left" w:leader="none"/>
        </w:tabs>
        <w:spacing w:line="192" w:lineRule="exact" w:before="86"/>
        <w:jc w:val="right"/>
      </w:pPr>
      <w:r>
        <w:rPr/>
        <w:br w:type="column"/>
      </w:r>
      <w:r>
        <w:rPr/>
        <w:t>ISO 24019:2022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6"/>
        <w:ind w:left="191" w:right="814"/>
      </w:pPr>
      <w:r>
        <w:rPr/>
        <w:br w:type="column"/>
      </w:r>
      <w:r>
        <w:rPr/>
        <w:t>Plateformes de distribution d’interprétation simultanée — Exigenc-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recommandations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line="198" w:lineRule="exact" w:before="26"/>
        <w:ind w:left="5552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 w:line="198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859" w:val="left" w:leader="none"/>
        </w:tabs>
        <w:ind w:left="200"/>
      </w:pPr>
      <w:r>
        <w:rPr/>
        <w:t>ISO 7496-2:2022    </w:t>
      </w:r>
      <w:r>
        <w:rPr>
          <w:spacing w:val="8"/>
        </w:rPr>
        <w:t> </w:t>
      </w:r>
      <w:r>
        <w:rPr/>
        <w:t>en</w:t>
        <w:tab/>
        <w:t>Titre manque — Partie 2: Titre</w:t>
      </w:r>
      <w:r>
        <w:rPr>
          <w:spacing w:val="-16"/>
        </w:rPr>
        <w:t> </w:t>
      </w:r>
      <w:r>
        <w:rPr/>
        <w:t>manque</w:t>
      </w:r>
    </w:p>
    <w:p>
      <w:pPr>
        <w:pStyle w:val="BodyText"/>
        <w:tabs>
          <w:tab w:pos="1957" w:val="left" w:leader="none"/>
        </w:tabs>
        <w:spacing w:line="192" w:lineRule="exact" w:before="102"/>
        <w:ind w:left="697"/>
      </w:pPr>
      <w:r>
        <w:rPr/>
        <w:br w:type="column"/>
      </w:r>
      <w:r>
        <w:rPr/>
        <w:t>ISO 4465:2022</w:t>
        <w:tab/>
      </w:r>
      <w:r>
        <w:rPr>
          <w:spacing w:val="-10"/>
        </w:rPr>
        <w:t>en</w:t>
      </w:r>
    </w:p>
    <w:p>
      <w:pPr>
        <w:pStyle w:val="BodyText"/>
        <w:tabs>
          <w:tab w:pos="1957" w:val="left" w:leader="none"/>
        </w:tabs>
        <w:ind w:left="200"/>
      </w:pPr>
      <w:r>
        <w:rPr/>
        <w:pict>
          <v:shape style="position:absolute;margin-left:35.5pt;margin-top:9.6pt;width:524.3pt;height:155.1pt;mso-position-horizontal-relative:page;mso-position-vertical-relative:paragraph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7"/>
                    <w:gridCol w:w="398"/>
                    <w:gridCol w:w="3013"/>
                    <w:gridCol w:w="475"/>
                    <w:gridCol w:w="240"/>
                    <w:gridCol w:w="1227"/>
                    <w:gridCol w:w="398"/>
                    <w:gridCol w:w="3057"/>
                    <w:gridCol w:w="441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Aéronautique et espace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ind w:left="114" w:right="2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duction, la préparation et la traçabilité de la fibre de lapin angora, y compris les déclarations éthiques et les informations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16378:2022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115"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Mesures des pro- priétés thermo-optiques des matériaux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14389:2022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justificatives</w:t>
                        </w:r>
                      </w:p>
                      <w:p>
                        <w:pPr>
                          <w:pStyle w:val="TableParagraph"/>
                          <w:spacing w:line="173" w:lineRule="exact" w:before="8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 — Détermination de la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7" w:lineRule="exact" w:before="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thermorégulation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27" w:lineRule="exact" w:before="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protection et de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ind w:left="114" w:right="5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teneur en phtalates — Méthode au tétrahydrofurane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67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lutte contre l'incendie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39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8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Machines-outils</w:t>
                        </w:r>
                      </w:p>
                    </w:tc>
                  </w:tr>
                  <w:tr>
                    <w:trPr>
                      <w:trHeight w:val="834" w:hRule="atLeast"/>
                    </w:trPr>
                    <w:tc>
                      <w:tcPr>
                        <w:tcW w:w="12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54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7240-31:2022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15" w:right="4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détection et d'alarme incendie — Partie 31: Détecteurs de chaleur en ligne resetable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10791-10:2022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498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Conditions d'essai des centres d'usinage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10: Évaluation des déforma-</w:t>
                        </w:r>
                      </w:p>
                      <w:p>
                        <w:pPr>
                          <w:pStyle w:val="TableParagraph"/>
                          <w:tabs>
                            <w:tab w:pos="3329" w:val="left" w:leader="none"/>
                          </w:tabs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tions thermiques</w:t>
                          <w:tab/>
                          <w:t>F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2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Véhicules routiers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8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</w:rPr>
        <w:t>A</w:t>
        <w:tab/>
      </w:r>
      <w:r>
        <w:rPr/>
        <w:t>fr</w:t>
      </w:r>
    </w:p>
    <w:p>
      <w:pPr>
        <w:pStyle w:val="BodyText"/>
        <w:spacing w:before="102"/>
        <w:ind w:left="191" w:right="836"/>
      </w:pPr>
      <w:r>
        <w:rPr/>
        <w:br w:type="column"/>
      </w:r>
      <w:r>
        <w:rPr/>
        <w:t>Textiles — Bien-être animal dans la fil- ière — Exigences générales pour la pro-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71" w:space="384"/>
            <w:col w:w="2127" w:space="39"/>
            <w:col w:w="3689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36pt;margin-top:8.495pt;width:255.65pt;height:.25pt;mso-position-horizontal-relative:page;mso-position-vertical-relative:paragraph;z-index:-251523072;mso-wrap-distance-left:0;mso-wrap-distance-right:0" coordorigin="720,170" coordsize="5113,5">
            <v:line style="position:absolute" from="720,172" to="1980,172" stroked="true" strokeweight=".25pt" strokecolor="#000000">
              <v:stroke dashstyle="solid"/>
            </v:line>
            <v:line style="position:absolute" from="1980,172" to="2380,172" stroked="true" strokeweight=".25pt" strokecolor="#000000">
              <v:stroke dashstyle="solid"/>
            </v:line>
            <v:line style="position:absolute" from="2380,172" to="5237,172" stroked="true" strokeweight=".25pt" strokecolor="#000000">
              <v:stroke dashstyle="solid"/>
            </v:line>
            <v:line style="position:absolute" from="5237,172" to="5833,172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100"/>
        <w:ind w:left="1860" w:right="-16"/>
      </w:pPr>
      <w:r>
        <w:rPr/>
        <w:pict>
          <v:shape style="position:absolute;margin-left:37.5pt;margin-top:-76.199982pt;width:522.3pt;height:83.35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0"/>
                    <w:gridCol w:w="414"/>
                    <w:gridCol w:w="3035"/>
                    <w:gridCol w:w="572"/>
                    <w:gridCol w:w="1281"/>
                    <w:gridCol w:w="428"/>
                    <w:gridCol w:w="3092"/>
                    <w:gridCol w:w="441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362-3:2022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ind w:left="115" w:righ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Acoustique — Mesurage du bruit émis par les véhicules routiers en accéléra- tion — Méthode d'expertise — Partie  3: Essais en intérieur pour les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catégories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24678-2:2022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ind w:left="152" w:righ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 de la sécurité incendie — Exi- gences régissant les formules algébr- iques — Partie 2: Panaches de feu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ISO/PAS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 et N</w:t>
                        </w:r>
                      </w:p>
                      <w:p>
                        <w:pPr>
                          <w:pStyle w:val="TableParagraph"/>
                          <w:spacing w:line="172" w:lineRule="exact" w:before="87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Acoustique — Description, mesurage et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24678-3:2022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44"/>
                          <w:ind w:right="1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 de la sécurité incendie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Exigences régissant les formules algé-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1996-3:2022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évaluation du bruit de l'environnement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3: Méthode objective pour le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ind w:left="152" w:right="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briques — Partie 3: Écoulements en jet sous plafond</w:t>
                        </w:r>
                      </w:p>
                    </w:tc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mesurage de l’émergence des </w:t>
      </w:r>
      <w:r>
        <w:rPr>
          <w:spacing w:val="-3"/>
        </w:rPr>
        <w:t>bruits </w:t>
      </w:r>
      <w:r>
        <w:rPr/>
        <w:t>impulsifs et pour l’ajustement du</w:t>
      </w:r>
    </w:p>
    <w:p>
      <w:pPr>
        <w:pStyle w:val="BodyText"/>
        <w:spacing w:line="191" w:lineRule="exact"/>
        <w:ind w:left="1860"/>
      </w:pPr>
      <w:r>
        <w:rPr/>
        <w:t>&lt;i&gt;L&lt;/i&gt;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6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910" w:val="left" w:leader="none"/>
        </w:tabs>
        <w:ind w:left="2910" w:right="853" w:hanging="1660"/>
      </w:pPr>
      <w:r>
        <w:rPr>
          <w:spacing w:val="-3"/>
        </w:rPr>
        <w:t>TC</w:t>
      </w:r>
      <w:r>
        <w:rPr/>
        <w:t> 94</w:t>
        <w:tab/>
        <w:t>Sécurité individuelle -- </w:t>
      </w:r>
      <w:r>
        <w:rPr>
          <w:spacing w:val="-3"/>
        </w:rPr>
        <w:t>Equipement </w:t>
      </w:r>
      <w:r>
        <w:rPr/>
        <w:t>de protection</w:t>
      </w:r>
      <w:r>
        <w:rPr>
          <w:spacing w:val="-1"/>
        </w:rPr>
        <w:t> </w:t>
      </w:r>
      <w:r>
        <w:rPr/>
        <w:t>individuelle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263" w:space="40"/>
            <w:col w:w="640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17201-6:2021</w:t>
      </w:r>
    </w:p>
    <w:p>
      <w:pPr>
        <w:pStyle w:val="BodyText"/>
        <w:ind w:left="600"/>
      </w:pPr>
      <w:r>
        <w:rPr/>
        <w:br w:type="column"/>
      </w:r>
      <w:r>
        <w:rPr/>
        <w:t>&lt;sub&gt;Aeq&lt;/sub&gt;</w:t>
      </w:r>
    </w:p>
    <w:p>
      <w:pPr>
        <w:pStyle w:val="BodyText"/>
        <w:tabs>
          <w:tab w:pos="599" w:val="left" w:leader="none"/>
        </w:tabs>
        <w:spacing w:line="192" w:lineRule="exact" w:before="88"/>
        <w:ind w:left="200"/>
      </w:pPr>
      <w:r>
        <w:rPr/>
        <w:t>fr</w:t>
        <w:tab/>
        <w:t>Acoustique — Bruit des stands de</w:t>
      </w:r>
      <w:r>
        <w:rPr>
          <w:spacing w:val="-2"/>
        </w:rPr>
        <w:t> </w:t>
      </w:r>
      <w:r>
        <w:rPr/>
        <w:t>tir</w:t>
      </w:r>
    </w:p>
    <w:p>
      <w:pPr>
        <w:pStyle w:val="BodyText"/>
        <w:spacing w:line="192" w:lineRule="exact"/>
        <w:ind w:left="600"/>
      </w:pPr>
      <w:r>
        <w:rPr/>
        <w:t>— Partie 6: Mesurages de la pression so-</w:t>
      </w:r>
    </w:p>
    <w:p>
      <w:pPr>
        <w:spacing w:line="192" w:lineRule="exact" w:before="2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16976-2:2022</w:t>
      </w:r>
    </w:p>
    <w:p>
      <w:pPr>
        <w:pStyle w:val="BodyText"/>
        <w:tabs>
          <w:tab w:pos="599" w:val="left" w:leader="none"/>
        </w:tabs>
        <w:spacing w:before="23"/>
        <w:ind w:left="200" w:right="1131"/>
      </w:pPr>
      <w:r>
        <w:rPr/>
        <w:br w:type="column"/>
      </w:r>
      <w:r>
        <w:rPr/>
        <w:t>en</w:t>
        <w:tab/>
        <w:t>Appareils de protection </w:t>
      </w:r>
      <w:r>
        <w:rPr>
          <w:spacing w:val="-3"/>
        </w:rPr>
        <w:t>respiratoire </w:t>
      </w:r>
      <w:r>
        <w:rPr/>
        <w:t>fr</w:t>
        <w:tab/>
        <w:t>— Facteurs humains — Partie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Anthropométrie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12" w:space="781"/>
            <w:col w:w="1144" w:space="116"/>
            <w:col w:w="4097"/>
          </w:cols>
        </w:sectPr>
      </w:pPr>
    </w:p>
    <w:p>
      <w:pPr>
        <w:pStyle w:val="BodyText"/>
        <w:ind w:left="1860" w:right="14"/>
      </w:pPr>
      <w:r>
        <w:rPr/>
        <w:pict>
          <v:group style="position:absolute;margin-left:36pt;margin-top:21.091019pt;width:255.65pt;height:.25pt;mso-position-horizontal-relative:page;mso-position-vertical-relative:paragraph;z-index:25180364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nore près de la source pour déterminer l’exposition sonore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3"/>
        </w:rPr>
        <w:t> </w:t>
      </w:r>
      <w:r>
        <w:rPr/>
        <w:t>connexes</w:t>
      </w:r>
    </w:p>
    <w:p>
      <w:pPr>
        <w:pStyle w:val="BodyText"/>
        <w:tabs>
          <w:tab w:pos="626" w:val="left" w:leader="none"/>
          <w:tab w:pos="5739" w:val="left" w:leader="none"/>
        </w:tabs>
        <w:ind w:left="200"/>
      </w:pPr>
      <w:r>
        <w:rPr/>
        <w:br w:type="column"/>
      </w:r>
      <w:r>
        <w:rPr/>
        <w:t>D</w:t>
        <w:tab/>
      </w:r>
      <w:r>
        <w:rPr>
          <w:u w:val="single"/>
        </w:rPr>
        <w:t> </w:t>
        <w:tab/>
      </w:r>
    </w:p>
    <w:p>
      <w:pPr>
        <w:pStyle w:val="Heading2"/>
        <w:tabs>
          <w:tab w:pos="2366" w:val="left" w:leader="none"/>
        </w:tabs>
        <w:spacing w:before="18"/>
        <w:ind w:left="2366" w:right="1343" w:hanging="1660"/>
      </w:pPr>
      <w:r>
        <w:rPr>
          <w:spacing w:val="-3"/>
        </w:rPr>
        <w:t>TC</w:t>
      </w:r>
      <w:r>
        <w:rPr/>
        <w:t> 96</w:t>
        <w:tab/>
        <w:t>Appareils de levage à </w:t>
      </w:r>
      <w:r>
        <w:rPr>
          <w:spacing w:val="-4"/>
        </w:rPr>
        <w:t>charge </w:t>
      </w:r>
      <w:r>
        <w:rPr/>
        <w:t>suspendue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90" w:space="356"/>
            <w:col w:w="5864"/>
          </w:cols>
        </w:sectPr>
      </w:pPr>
    </w:p>
    <w:p>
      <w:pPr>
        <w:pStyle w:val="BodyText"/>
        <w:spacing w:line="192" w:lineRule="exact" w:before="83"/>
        <w:ind w:left="200"/>
      </w:pPr>
      <w:r>
        <w:rPr/>
        <w:t>ISO</w:t>
      </w:r>
    </w:p>
    <w:p>
      <w:pPr>
        <w:pStyle w:val="BodyText"/>
        <w:ind w:left="200"/>
      </w:pPr>
      <w:r>
        <w:rPr/>
        <w:t>17636-2:2022</w:t>
      </w:r>
    </w:p>
    <w:p>
      <w:pPr>
        <w:pStyle w:val="BodyText"/>
        <w:tabs>
          <w:tab w:pos="599" w:val="left" w:leader="none"/>
        </w:tabs>
        <w:spacing w:before="83"/>
        <w:ind w:left="200" w:right="38"/>
      </w:pPr>
      <w:r>
        <w:rPr/>
        <w:br w:type="column"/>
      </w:r>
      <w:r>
        <w:rPr/>
        <w:t>en</w:t>
        <w:tab/>
        <w:t>Essais non destructifs des assemblages fr</w:t>
        <w:tab/>
        <w:t>soudés — Contrôle par</w:t>
      </w:r>
      <w:r>
        <w:rPr>
          <w:spacing w:val="-4"/>
        </w:rPr>
        <w:t> </w:t>
      </w:r>
      <w:r>
        <w:rPr/>
        <w:t>radiographie</w:t>
      </w:r>
    </w:p>
    <w:p>
      <w:pPr>
        <w:pStyle w:val="BodyText"/>
        <w:spacing w:line="191" w:lineRule="exact"/>
        <w:ind w:left="600"/>
      </w:pPr>
      <w:r>
        <w:rPr/>
        <w:t>— Partie 2: Techniques par rayons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42"/>
        <w:ind w:right="1067"/>
        <w:jc w:val="right"/>
      </w:pPr>
      <w:r>
        <w:rPr/>
        <w:br w:type="column"/>
      </w:r>
      <w:r>
        <w:rPr/>
        <w:t>ISO 23778:2022</w:t>
        <w:tab/>
        <w:t>en</w:t>
        <w:tab/>
        <w:t>Vérification d’aptitude des vérins</w:t>
      </w:r>
      <w:r>
        <w:rPr>
          <w:spacing w:val="-17"/>
        </w:rPr>
        <w:t> </w:t>
      </w:r>
      <w:r>
        <w:rPr/>
        <w:t>hy-</w:t>
      </w:r>
    </w:p>
    <w:p>
      <w:pPr>
        <w:pStyle w:val="BodyText"/>
        <w:spacing w:line="192" w:lineRule="exact"/>
        <w:ind w:right="1114"/>
        <w:jc w:val="right"/>
      </w:pPr>
      <w:r>
        <w:rPr/>
        <w:t>drauliques pour appareils de levage</w:t>
      </w:r>
    </w:p>
    <w:p>
      <w:pPr>
        <w:pStyle w:val="BodyText"/>
        <w:tabs>
          <w:tab w:pos="5578" w:val="left" w:leader="none"/>
        </w:tabs>
        <w:ind w:left="200"/>
      </w:pPr>
      <w:r>
        <w:rPr>
          <w:position w:val="-3"/>
        </w:rPr>
        <w:t>G</w:t>
        <w:tab/>
      </w:r>
      <w:r>
        <w:rPr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15" w:space="374"/>
            <w:col w:w="5861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92" w:lineRule="exact"/>
        <w:ind w:left="1860"/>
      </w:pPr>
      <w:r>
        <w:rPr/>
        <w:t>X ou gamma à l'aide de détecteurs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right="38"/>
        <w:jc w:val="right"/>
      </w:pPr>
      <w:r>
        <w:rPr/>
        <w:pict>
          <v:group style="position:absolute;margin-left:36pt;margin-top:11.491019pt;width:255.65pt;height:.25pt;mso-position-horizontal-relative:page;mso-position-vertical-relative:paragraph;z-index:251804672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numériques</w:t>
      </w:r>
    </w:p>
    <w:p>
      <w:pPr>
        <w:pStyle w:val="Heading2"/>
        <w:tabs>
          <w:tab w:pos="3519" w:val="left" w:leader="none"/>
        </w:tabs>
        <w:spacing w:before="43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703" w:space="990"/>
            <w:col w:w="7017"/>
          </w:cols>
        </w:sectPr>
      </w:pPr>
    </w:p>
    <w:p>
      <w:pPr>
        <w:tabs>
          <w:tab w:pos="1859" w:val="left" w:leader="none"/>
        </w:tabs>
        <w:spacing w:before="16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46</w:t>
        <w:tab/>
        <w:t>Information et</w:t>
      </w:r>
      <w:r>
        <w:rPr>
          <w:spacing w:val="-1"/>
          <w:sz w:val="18"/>
        </w:rPr>
        <w:t> </w:t>
      </w:r>
      <w:r>
        <w:rPr>
          <w:sz w:val="18"/>
        </w:rPr>
        <w:t>documentation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right="38"/>
        <w:jc w:val="right"/>
      </w:pPr>
      <w:r>
        <w:rPr/>
        <w:t>ISO 2789:2022</w:t>
        <w:tab/>
        <w:t>en</w:t>
        <w:tab/>
        <w:t>Information et documentation —</w:t>
      </w:r>
      <w:r>
        <w:rPr>
          <w:spacing w:val="-7"/>
        </w:rPr>
        <w:t> </w:t>
      </w:r>
      <w:r>
        <w:rPr/>
        <w:t>Statis-</w:t>
      </w:r>
    </w:p>
    <w:p>
      <w:pPr>
        <w:pStyle w:val="BodyText"/>
        <w:ind w:right="92"/>
        <w:jc w:val="right"/>
      </w:pPr>
      <w:r>
        <w:rPr/>
        <w:t>tiques internationales de bibliothèques</w:t>
      </w:r>
    </w:p>
    <w:p>
      <w:pPr>
        <w:pStyle w:val="BodyText"/>
        <w:tabs>
          <w:tab w:pos="1259" w:val="left" w:leader="none"/>
        </w:tabs>
        <w:spacing w:line="192" w:lineRule="exact" w:before="82"/>
        <w:jc w:val="right"/>
      </w:pPr>
      <w:r>
        <w:rPr/>
        <w:br w:type="column"/>
      </w:r>
      <w:r>
        <w:rPr/>
        <w:t>ISO 3107:2022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/>
        <w:t>H</w:t>
      </w:r>
    </w:p>
    <w:p>
      <w:pPr>
        <w:pStyle w:val="BodyText"/>
        <w:spacing w:before="82"/>
        <w:ind w:left="191" w:right="879"/>
      </w:pPr>
      <w:r>
        <w:rPr/>
        <w:br w:type="column"/>
      </w:r>
      <w:r>
        <w:rPr/>
        <w:t>Médecine bucco-dentaire — Ciments à l’oxyde de zinc-eugénol et à l'oxyde de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t>zinc sans eugénol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567" w:space="281"/>
            <w:col w:w="2134" w:space="40"/>
            <w:col w:w="3688"/>
          </w:cols>
        </w:sectPr>
      </w:pPr>
    </w:p>
    <w:p>
      <w:pPr>
        <w:pStyle w:val="BodyText"/>
        <w:tabs>
          <w:tab w:pos="5232" w:val="left" w:leader="none"/>
        </w:tabs>
        <w:spacing w:before="47"/>
        <w:ind w:left="120"/>
      </w:pPr>
      <w:r>
        <w:rPr/>
        <w:pict>
          <v:shape style="position:absolute;margin-left:305.137787pt;margin-top:2.349995pt;width:252.65pt;height:124.05pt;mso-position-horizontal-relative:page;mso-position-vertical-relative:paragraph;z-index:251808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373"/>
                    <w:gridCol w:w="3059"/>
                    <w:gridCol w:w="399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5467-1:2022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ind w:left="116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bucco-dentaire — Units dentaires et fauteuils dentaires patient mobiles — Partie 1: Exigences générales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1336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5467-2:2022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0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before="140"/>
                          <w:ind w:left="116" w:righ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bucco-dentaire — Units dentaires et fauteuils dentaires patient mobiles — Partie 2: Systèmes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6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d'aspiration et d'évacuation des eaux usées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18618:2022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116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bucco-dentaire — Interopéra- bilité des systèmes de CFAO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3.797995pt;width:255.65pt;height:101.35pt;mso-position-horizontal-relative:page;mso-position-vertical-relative:paragraph;z-index:251809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3064"/>
                    <w:gridCol w:w="425"/>
                  </w:tblGrid>
                  <w:tr>
                    <w:trPr>
                      <w:trHeight w:val="257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Bâtiments et ouvrages de génie civil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29481-3:2022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Modèles des informations de la construction — Protocole d’échange d’informations — Partie 3: Schéma de données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5623:2022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1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172" w:lineRule="exact" w:before="96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right="1435"/>
        <w:jc w:val="right"/>
      </w:pPr>
      <w:r>
        <w:rPr/>
        <w:t>d'alimentation en air et en eau,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155"/>
        <w:ind w:left="199"/>
      </w:pPr>
      <w:r>
        <w:rPr/>
        <w:t>ISO</w:t>
      </w:r>
    </w:p>
    <w:p>
      <w:pPr>
        <w:pStyle w:val="BodyText"/>
        <w:spacing w:line="192" w:lineRule="exact"/>
        <w:ind w:left="199"/>
      </w:pPr>
      <w:r>
        <w:rPr/>
        <w:t>16396-1:2022</w:t>
      </w:r>
    </w:p>
    <w:p>
      <w:pPr>
        <w:pStyle w:val="BodyText"/>
        <w:tabs>
          <w:tab w:pos="599" w:val="left" w:leader="none"/>
          <w:tab w:pos="9142" w:val="left" w:leader="none"/>
        </w:tabs>
        <w:spacing w:line="242" w:lineRule="exact" w:before="105"/>
        <w:ind w:left="199"/>
      </w:pPr>
      <w:r>
        <w:rPr/>
        <w:br w:type="column"/>
      </w:r>
      <w:r>
        <w:rPr/>
        <w:t>en</w:t>
        <w:tab/>
        <w:t>Plastiques — Matériaux à base</w:t>
      </w:r>
      <w:r>
        <w:rPr>
          <w:spacing w:val="-3"/>
        </w:rPr>
        <w:t> </w:t>
      </w:r>
      <w:r>
        <w:rPr/>
        <w:t>de poly-</w:t>
        <w:tab/>
      </w:r>
      <w:r>
        <w:rPr>
          <w:position w:val="5"/>
        </w:rPr>
        <w:t>G</w:t>
      </w:r>
    </w:p>
    <w:p>
      <w:pPr>
        <w:pStyle w:val="BodyText"/>
        <w:tabs>
          <w:tab w:pos="599" w:val="left" w:leader="none"/>
          <w:tab w:pos="4212" w:val="left" w:leader="none"/>
          <w:tab w:pos="9325" w:val="left" w:leader="none"/>
        </w:tabs>
        <w:spacing w:line="192" w:lineRule="exact"/>
        <w:ind w:left="199"/>
      </w:pPr>
      <w:r>
        <w:rPr/>
        <w:t>fr</w:t>
        <w:tab/>
        <w:t>amide </w:t>
      </w:r>
      <w:r>
        <w:rPr>
          <w:spacing w:val="-4"/>
        </w:rPr>
        <w:t>(PA) </w:t>
      </w:r>
      <w:r>
        <w:rPr/>
        <w:t>pour moulage et</w:t>
      </w:r>
      <w:r>
        <w:rPr>
          <w:spacing w:val="5"/>
        </w:rPr>
        <w:t> </w:t>
      </w:r>
      <w:r>
        <w:rPr/>
        <w:t>extrusion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99" w:right="-18"/>
      </w:pPr>
      <w:r>
        <w:rPr/>
        <w:t>ISO 22841:2021/ Amd 1:2022</w:t>
      </w:r>
    </w:p>
    <w:p>
      <w:pPr>
        <w:pStyle w:val="BodyText"/>
        <w:ind w:left="531" w:right="39"/>
      </w:pPr>
      <w:r>
        <w:rPr/>
        <w:br w:type="column"/>
      </w:r>
      <w:r>
        <w:rPr/>
        <w:t>— Partie 1: Système de désignation et base de spécifications</w:t>
      </w:r>
    </w:p>
    <w:p>
      <w:pPr>
        <w:pStyle w:val="BodyText"/>
        <w:tabs>
          <w:tab w:pos="531" w:val="left" w:leader="none"/>
        </w:tabs>
        <w:spacing w:before="88"/>
        <w:ind w:left="531" w:right="39" w:hanging="400"/>
      </w:pPr>
      <w:r>
        <w:rPr/>
        <w:pict>
          <v:shape style="position:absolute;margin-left:36pt;margin-top:48.416008pt;width:523.3pt;height:71.4pt;mso-position-horizontal-relative:page;mso-position-vertical-relative:paragraph;z-index:251807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3045"/>
                    <w:gridCol w:w="443"/>
                    <w:gridCol w:w="240"/>
                    <w:gridCol w:w="1162"/>
                    <w:gridCol w:w="463"/>
                    <w:gridCol w:w="2864"/>
                    <w:gridCol w:w="624"/>
                  </w:tblGrid>
                  <w:tr>
                    <w:trPr>
                      <w:trHeight w:val="304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spacing w:before="7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Données de fidélité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Ventilateurs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8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5412:2022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15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Plastiques — Sacs à provisions en plastique compostables en compostage industriel</w:t>
                        </w:r>
                      </w:p>
                    </w:tc>
                    <w:tc>
                      <w:tcPr>
                        <w:tcW w:w="4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13349-1:2022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5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64" w:type="dxa"/>
                      </w:tcPr>
                      <w:p>
                        <w:pPr>
                          <w:pStyle w:val="TableParagraph"/>
                          <w:spacing w:before="3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Ventilateurs — Vocabulaire et défi- nitions des catégories — Partie 1: Vocabulaire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 des méthodes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28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64" w:type="dxa"/>
                      </w:tcPr>
                      <w:p>
                        <w:pPr>
                          <w:pStyle w:val="TableParagraph"/>
                          <w:spacing w:before="28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Ventilateurs — Vocabulaire et défi-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Composites et fibres de renfort — As- semblages de plastiques renforcés de fibres de carbone (CFRP) et de métal — Détermination de la résistance au </w:t>
      </w:r>
      <w:r>
        <w:rPr>
          <w:spacing w:val="-3"/>
        </w:rPr>
        <w:t>cisail- </w:t>
      </w:r>
      <w:r>
        <w:rPr/>
        <w:t>lement en traction — Amendement</w:t>
      </w:r>
      <w:r>
        <w:rPr>
          <w:spacing w:val="-2"/>
        </w:rPr>
        <w:t> </w:t>
      </w:r>
      <w:r>
        <w:rPr/>
        <w:t>1:</w:t>
      </w:r>
    </w:p>
    <w:p>
      <w:pPr>
        <w:pStyle w:val="Heading2"/>
        <w:tabs>
          <w:tab w:pos="779" w:val="left" w:leader="none"/>
          <w:tab w:pos="2439" w:val="left" w:leader="none"/>
        </w:tabs>
        <w:spacing w:before="0"/>
        <w:ind w:left="2439" w:right="905" w:hanging="2153"/>
      </w:pPr>
      <w:r>
        <w:rPr/>
        <w:br w:type="column"/>
      </w:r>
      <w:r>
        <w:rPr>
          <w:position w:val="5"/>
          <w:sz w:val="16"/>
        </w:rPr>
        <w:t>C</w:t>
        <w:tab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107</w:t>
        <w:tab/>
      </w:r>
      <w:r>
        <w:rPr/>
        <w:t>Revêtements métalliques et </w:t>
      </w:r>
      <w:r>
        <w:rPr>
          <w:spacing w:val="-4"/>
        </w:rPr>
        <w:t>autres </w:t>
      </w:r>
      <w:r>
        <w:rPr/>
        <w:t>revêtements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tabs>
          <w:tab w:pos="2039" w:val="left" w:leader="none"/>
          <w:tab w:pos="2439" w:val="left" w:leader="none"/>
        </w:tabs>
        <w:spacing w:before="81"/>
        <w:ind w:left="779"/>
      </w:pPr>
      <w:r>
        <w:rPr/>
        <w:t>ISO 24674:2022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5634" w:val="left" w:leader="none"/>
        </w:tabs>
        <w:spacing w:before="119"/>
        <w:ind w:left="200"/>
      </w:pPr>
      <w:r>
        <w:rPr/>
        <w:t>XZ</w:t>
        <w:tab/>
      </w:r>
      <w:r>
        <w:rPr>
          <w:position w:val="-6"/>
        </w:rPr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289" w:space="40"/>
            <w:col w:w="3207" w:space="237"/>
            <w:col w:w="5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spacing w:before="137"/>
        <w:ind w:left="1859"/>
      </w:pPr>
      <w:r>
        <w:rPr/>
        <w:t>statistiques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28596:2022</w:t>
        <w:tab/>
        <w:t>en</w:t>
        <w:tab/>
        <w:t>Règles d'échantillonnage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ind w:left="1860" w:right="16"/>
      </w:pPr>
      <w:r>
        <w:rPr/>
        <w:t>l'inspection par attributs — Plans d'échantillonnage à deux niveaux pour</w:t>
      </w:r>
    </w:p>
    <w:p>
      <w:pPr>
        <w:pStyle w:val="BodyText"/>
        <w:tabs>
          <w:tab w:pos="1937" w:val="left" w:leader="none"/>
          <w:tab w:pos="2337" w:val="left" w:leader="none"/>
        </w:tabs>
        <w:spacing w:line="192" w:lineRule="exact" w:before="100"/>
        <w:ind w:left="677"/>
      </w:pPr>
      <w:r>
        <w:rPr/>
        <w:br w:type="column"/>
      </w:r>
      <w:r>
        <w:rPr/>
        <w:t>13349-2:2022</w:t>
        <w:tab/>
        <w:t>fr</w:t>
        <w:tab/>
        <w:t>nitions des catégories — Partie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tabs>
          <w:tab w:pos="5524" w:val="left" w:leader="none"/>
        </w:tabs>
        <w:ind w:left="2337"/>
      </w:pPr>
      <w:r>
        <w:rPr/>
        <w:t>Catégories</w:t>
        <w:tab/>
        <w:t>D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494114pt;width:255.65pt;height:.25pt;mso-position-horizontal-relative:page;mso-position-vertical-relative:paragraph;z-index:-251514880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677" w:val="left" w:leader="none"/>
          <w:tab w:pos="2337" w:val="left" w:leader="none"/>
        </w:tabs>
        <w:spacing w:before="10"/>
        <w:ind w:left="200" w:right="0" w:firstLine="0"/>
        <w:jc w:val="left"/>
        <w:rPr>
          <w:sz w:val="18"/>
        </w:rPr>
      </w:pPr>
      <w:r>
        <w:rPr>
          <w:position w:val="-3"/>
          <w:sz w:val="16"/>
        </w:rPr>
        <w:t>F</w:t>
        <w:tab/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127</w:t>
        <w:tab/>
      </w:r>
      <w:r>
        <w:rPr>
          <w:sz w:val="18"/>
        </w:rPr>
        <w:t>Engins de</w:t>
      </w:r>
      <w:r>
        <w:rPr>
          <w:spacing w:val="-1"/>
          <w:sz w:val="18"/>
        </w:rPr>
        <w:t> </w:t>
      </w:r>
      <w:r>
        <w:rPr>
          <w:sz w:val="18"/>
        </w:rPr>
        <w:t>terrassement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89" w:space="385"/>
            <w:col w:w="5836"/>
          </w:cols>
        </w:sectPr>
      </w:pPr>
    </w:p>
    <w:p>
      <w:pPr>
        <w:pStyle w:val="BodyText"/>
        <w:ind w:left="1860" w:right="-19"/>
      </w:pPr>
      <w:r>
        <w:rPr/>
        <w:t>l'audit et l'inspection des lots en exploit- ant l'information a priori</w:t>
      </w:r>
    </w:p>
    <w:p>
      <w:pPr>
        <w:pStyle w:val="BodyText"/>
        <w:spacing w:line="192" w:lineRule="exact" w:before="46"/>
        <w:ind w:left="979"/>
      </w:pPr>
      <w:r>
        <w:rPr/>
        <w:br w:type="column"/>
      </w:r>
      <w:r>
        <w:rPr/>
        <w:t>ISO/TR</w:t>
      </w:r>
    </w:p>
    <w:p>
      <w:pPr>
        <w:pStyle w:val="BodyText"/>
        <w:ind w:left="979"/>
      </w:pPr>
      <w:r>
        <w:rPr/>
        <w:pict>
          <v:shape style="position:absolute;margin-left:36pt;margin-top:9.265994pt;width:255.65pt;height:66.350pt;mso-position-horizontal-relative:page;mso-position-vertical-relative:paragraph;z-index:251810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3"/>
                    <w:gridCol w:w="412"/>
                    <w:gridCol w:w="3012"/>
                    <w:gridCol w:w="47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2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Énergie nucléaire, technologies nucléaires, et radioprotection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1"/>
                          <w:ind w:left="80" w:righ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1709:2018/ Amd 1:2022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41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Énergie nucléaire — Matières fissiles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Principes de sûreté-criticité lors des opérations d'entreposage, 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manuten-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et de mise en oeuvre du procédé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6750-2:2022</w:t>
      </w:r>
    </w:p>
    <w:p>
      <w:pPr>
        <w:pStyle w:val="BodyText"/>
        <w:tabs>
          <w:tab w:pos="798" w:val="left" w:leader="none"/>
        </w:tabs>
        <w:spacing w:before="46"/>
        <w:ind w:left="399" w:right="1202"/>
      </w:pPr>
      <w:r>
        <w:rPr/>
        <w:br w:type="column"/>
      </w:r>
      <w:r>
        <w:rPr/>
        <w:t>en</w:t>
        <w:tab/>
        <w:t>Engins de terrassement — </w:t>
      </w:r>
      <w:r>
        <w:rPr>
          <w:spacing w:val="-3"/>
        </w:rPr>
        <w:t>Manuel </w:t>
      </w:r>
      <w:r>
        <w:rPr/>
        <w:t>fr</w:t>
        <w:tab/>
        <w:t>de l'opérateur — Partie 2: Liste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tabs>
          <w:tab w:pos="3993" w:val="left" w:leader="none"/>
        </w:tabs>
        <w:spacing w:line="192" w:lineRule="exact"/>
        <w:ind w:left="799"/>
      </w:pPr>
      <w:r>
        <w:rPr/>
        <w:t>références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534" w:space="40"/>
            <w:col w:w="1801" w:space="39"/>
            <w:col w:w="4296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100"/>
        <w:ind w:right="1002"/>
        <w:jc w:val="right"/>
      </w:pPr>
      <w:r>
        <w:rPr/>
        <w:t>ISO 6165:2022</w:t>
        <w:tab/>
        <w:t>en</w:t>
        <w:tab/>
        <w:t>Engins de terrassement —</w:t>
      </w:r>
      <w:r>
        <w:rPr>
          <w:spacing w:val="-7"/>
        </w:rPr>
        <w:t> </w:t>
      </w:r>
      <w:r>
        <w:rPr/>
        <w:t>Principaux</w:t>
      </w:r>
    </w:p>
    <w:p>
      <w:pPr>
        <w:pStyle w:val="BodyText"/>
        <w:spacing w:line="192" w:lineRule="exact"/>
        <w:ind w:right="1037"/>
        <w:jc w:val="right"/>
      </w:pPr>
      <w:r>
        <w:rPr/>
        <w:t>types — Identification et</w:t>
      </w:r>
      <w:r>
        <w:rPr>
          <w:spacing w:val="-6"/>
        </w:rPr>
        <w:t> </w:t>
      </w:r>
      <w:r>
        <w:rPr/>
        <w:t>vocabulaire</w:t>
      </w: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860" w:right="17"/>
      </w:pPr>
      <w:r>
        <w:rPr/>
        <w:pict>
          <v:group style="position:absolute;margin-left:36pt;margin-top:30.741003pt;width:255.65pt;height:.25pt;mso-position-horizontal-relative:page;mso-position-vertical-relative:paragraph;z-index:251805696" coordorigin="720,615" coordsize="5113,5">
            <v:line style="position:absolute" from="720,617" to="1980,617" stroked="true" strokeweight=".25pt" strokecolor="#000000">
              <v:stroke dashstyle="solid"/>
            </v:line>
            <v:line style="position:absolute" from="1980,617" to="2380,617" stroked="true" strokeweight=".25pt" strokecolor="#000000">
              <v:stroke dashstyle="solid"/>
            </v:line>
            <v:line style="position:absolute" from="2380,617" to="5237,617" stroked="true" strokeweight=".25pt" strokecolor="#000000">
              <v:stroke dashstyle="solid"/>
            </v:line>
            <v:line style="position:absolute" from="5237,617" to="5833,617" stroked="true" strokeweight=".25pt" strokecolor="#000000">
              <v:stroke dashstyle="solid"/>
            </v:line>
            <w10:wrap type="none"/>
          </v:group>
        </w:pict>
      </w:r>
      <w:r>
        <w:rPr/>
        <w:t>Amendement 1: Méthodes de contrôle et équipements importants pour la sûreté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tabs>
          <w:tab w:pos="5312" w:val="left" w:leader="none"/>
        </w:tabs>
        <w:spacing w:before="8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  <w:u w:val="single"/>
        </w:rPr>
        <w:t> </w:t>
        <w:tab/>
      </w:r>
    </w:p>
    <w:p>
      <w:pPr>
        <w:pStyle w:val="Heading2"/>
        <w:tabs>
          <w:tab w:pos="1939" w:val="left" w:leader="none"/>
        </w:tabs>
        <w:spacing w:before="4"/>
        <w:ind w:left="280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1"/>
        </w:rPr>
        <w:t> </w:t>
      </w:r>
      <w:r>
        <w:rPr/>
        <w:t>graphique</w:t>
      </w:r>
    </w:p>
    <w:p>
      <w:pPr>
        <w:pStyle w:val="BodyText"/>
        <w:tabs>
          <w:tab w:pos="1539" w:val="left" w:leader="none"/>
          <w:tab w:pos="1939" w:val="left" w:leader="none"/>
        </w:tabs>
        <w:spacing w:line="192" w:lineRule="exact" w:before="82"/>
        <w:ind w:left="280"/>
      </w:pPr>
      <w:r>
        <w:rPr/>
        <w:t>ISO 28178:2022</w:t>
        <w:tab/>
        <w:t>en</w:t>
        <w:tab/>
        <w:t>Technologie graphique —</w:t>
      </w:r>
      <w:r>
        <w:rPr>
          <w:spacing w:val="-2"/>
        </w:rPr>
        <w:t> </w:t>
      </w:r>
      <w:r>
        <w:rPr/>
        <w:t>Format</w:t>
      </w:r>
    </w:p>
    <w:p>
      <w:pPr>
        <w:pStyle w:val="BodyText"/>
        <w:spacing w:line="192" w:lineRule="exact"/>
        <w:ind w:left="1940"/>
      </w:pPr>
      <w:r>
        <w:rPr/>
        <w:t>d'échange pour les données de couleur</w:t>
      </w:r>
    </w:p>
    <w:p>
      <w:pPr>
        <w:pStyle w:val="BodyText"/>
        <w:tabs>
          <w:tab w:pos="5154" w:val="left" w:leader="none"/>
        </w:tabs>
        <w:ind w:left="1940" w:right="197"/>
      </w:pPr>
      <w:r>
        <w:rPr/>
        <w:t>et de contrôle de procédé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utilisant</w:t>
        <w:tab/>
      </w:r>
      <w:r>
        <w:rPr>
          <w:spacing w:val="-17"/>
        </w:rPr>
        <w:t>F </w:t>
      </w:r>
      <w:r>
        <w:rPr/>
        <w:t>du texte XML ou</w:t>
      </w:r>
      <w:r>
        <w:rPr>
          <w:spacing w:val="-1"/>
        </w:rPr>
        <w:t> </w:t>
      </w:r>
      <w:r>
        <w:rPr/>
        <w:t>ASCII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76" w:space="797"/>
            <w:col w:w="543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8"/>
        <w:ind w:left="1859" w:right="38" w:hanging="1660"/>
      </w:pPr>
      <w:r>
        <w:rPr/>
        <w:pict>
          <v:group style="position:absolute;margin-left:36pt;margin-top:2.092971pt;width:255.65pt;height:.25pt;mso-position-horizontal-relative:page;mso-position-vertical-relative:paragraph;z-index:251815936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134</w:t>
        <w:tab/>
        <w:t>Engrais, amendements et</w:t>
      </w:r>
      <w:r>
        <w:rPr>
          <w:spacing w:val="-18"/>
        </w:rPr>
        <w:t> </w:t>
      </w:r>
      <w:r>
        <w:rPr/>
        <w:t>substanc- es</w:t>
      </w:r>
      <w:r>
        <w:rPr>
          <w:spacing w:val="-1"/>
        </w:rPr>
        <w:t> </w:t>
      </w:r>
      <w:r>
        <w:rPr/>
        <w:t>bénéfiques</w:t>
      </w:r>
    </w:p>
    <w:p>
      <w:pPr>
        <w:pStyle w:val="BodyText"/>
        <w:tabs>
          <w:tab w:pos="1259" w:val="left" w:leader="none"/>
        </w:tabs>
        <w:spacing w:line="192" w:lineRule="exact" w:before="90"/>
        <w:jc w:val="right"/>
      </w:pPr>
      <w:r>
        <w:rPr/>
        <w:br w:type="column"/>
      </w:r>
      <w:r>
        <w:rPr/>
        <w:t>ISO 4215:2022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90"/>
        <w:ind w:left="191"/>
      </w:pPr>
      <w:r>
        <w:rPr/>
        <w:br w:type="column"/>
      </w:r>
      <w:r>
        <w:rPr/>
        <w:t>Corrosion des métaux et alliages —</w:t>
      </w:r>
    </w:p>
    <w:p>
      <w:pPr>
        <w:pStyle w:val="BodyText"/>
        <w:spacing w:line="192" w:lineRule="exact"/>
        <w:ind w:left="191"/>
      </w:pPr>
      <w:r>
        <w:rPr/>
        <w:t>Méthode d’essai de corrosion à haute</w:t>
      </w:r>
    </w:p>
    <w:p>
      <w:pPr>
        <w:pStyle w:val="BodyText"/>
        <w:tabs>
          <w:tab w:pos="3390" w:val="left" w:leader="none"/>
        </w:tabs>
        <w:spacing w:line="129" w:lineRule="exact"/>
        <w:ind w:left="191"/>
      </w:pPr>
      <w:r>
        <w:rPr/>
        <w:t>température des</w:t>
      </w:r>
      <w:r>
        <w:rPr>
          <w:spacing w:val="-3"/>
        </w:rPr>
        <w:t> </w:t>
      </w:r>
      <w:r>
        <w:rPr/>
        <w:t>matériaux</w:t>
      </w:r>
      <w:r>
        <w:rPr>
          <w:spacing w:val="-1"/>
        </w:rPr>
        <w:t> </w:t>
      </w:r>
      <w:r>
        <w:rPr/>
        <w:t>métalliques</w:t>
        <w:tab/>
        <w:t>C</w:t>
      </w:r>
    </w:p>
    <w:p>
      <w:pPr>
        <w:spacing w:after="0" w:line="129" w:lineRule="exact"/>
        <w:sectPr>
          <w:pgSz w:w="11910" w:h="16840"/>
          <w:pgMar w:header="0" w:footer="313" w:top="660" w:bottom="500" w:left="600" w:right="600"/>
          <w:cols w:num="3" w:equalWidth="0">
            <w:col w:w="4562" w:space="790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8157:2022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15"/>
      </w:pPr>
      <w:r>
        <w:rPr/>
        <w:br w:type="column"/>
      </w:r>
      <w:r>
        <w:rPr/>
        <w:t>Engrais, amendements et substances bénéfiques — Vocabulaire</w:t>
      </w:r>
    </w:p>
    <w:p>
      <w:pPr>
        <w:pStyle w:val="BodyText"/>
        <w:spacing w:before="62"/>
        <w:ind w:left="2357" w:right="1015"/>
      </w:pPr>
      <w:r>
        <w:rPr/>
        <w:br w:type="column"/>
      </w:r>
      <w:r>
        <w:rPr/>
        <w:t>par thermogravimétrie en conditions isothermes ou cycliques</w:t>
      </w:r>
    </w:p>
    <w:p>
      <w:pPr>
        <w:pStyle w:val="BodyText"/>
        <w:spacing w:line="106" w:lineRule="exact"/>
        <w:ind w:left="200"/>
      </w:pPr>
      <w:r>
        <w:rPr/>
        <w:pict>
          <v:group style="position:absolute;margin-left:303.637787pt;margin-top:1.859083pt;width:255.65pt;height:.25pt;mso-position-horizontal-relative:page;mso-position-vertical-relative:paragraph;z-index:251823104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/>
        <w:t>A</w:t>
      </w:r>
    </w:p>
    <w:p>
      <w:pPr>
        <w:pStyle w:val="Heading2"/>
        <w:tabs>
          <w:tab w:pos="2357" w:val="left" w:leader="none"/>
        </w:tabs>
        <w:spacing w:line="194" w:lineRule="exact" w:before="0"/>
        <w:ind w:left="697"/>
      </w:pPr>
      <w:r>
        <w:rPr/>
        <w:pict>
          <v:group style="position:absolute;margin-left:36pt;margin-top:12.645428pt;width:255.65pt;height:.25pt;mso-position-horizontal-relative:page;mso-position-vertical-relative:paragraph;z-index:251816960" coordorigin="720,253" coordsize="5113,5">
            <v:line style="position:absolute" from="720,255" to="1980,255" stroked="true" strokeweight=".25pt" strokecolor="#000000">
              <v:stroke dashstyle="solid"/>
            </v:line>
            <v:line style="position:absolute" from="1980,255" to="2380,255" stroked="true" strokeweight=".25pt" strokecolor="#000000">
              <v:stroke dashstyle="solid"/>
            </v:line>
            <v:line style="position:absolute" from="2380,255" to="5237,255" stroked="true" strokeweight=".25pt" strokecolor="#000000">
              <v:stroke dashstyle="solid"/>
            </v:line>
            <v:line style="position:absolute" from="5237,255" to="5833,25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164</w:t>
        <w:tab/>
      </w:r>
      <w:r>
        <w:rPr/>
        <w:t>Essais mécaniques des métaux</w:t>
      </w:r>
    </w:p>
    <w:p>
      <w:pPr>
        <w:spacing w:after="0" w:line="194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690" w:space="496"/>
            <w:col w:w="5855"/>
          </w:cols>
        </w:sectPr>
      </w:pPr>
    </w:p>
    <w:p>
      <w:pPr>
        <w:tabs>
          <w:tab w:pos="1859" w:val="left" w:leader="none"/>
        </w:tabs>
        <w:spacing w:before="105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135</w:t>
        <w:tab/>
        <w:t>Essais non destructifs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24543:2022</w:t>
        <w:tab/>
        <w:t>en</w:t>
        <w:tab/>
        <w:t>Essais non destructifs — Contrôle</w:t>
      </w:r>
      <w:r>
        <w:rPr>
          <w:spacing w:val="-3"/>
        </w:rPr>
        <w:t> </w:t>
      </w:r>
      <w:r>
        <w:rPr/>
        <w:t>par</w:t>
      </w:r>
    </w:p>
    <w:p>
      <w:pPr>
        <w:pStyle w:val="BodyText"/>
        <w:ind w:left="1860" w:right="38"/>
      </w:pPr>
      <w:r>
        <w:rPr/>
        <w:pict>
          <v:group style="position:absolute;margin-left:36pt;margin-top:40.291019pt;width:255.65pt;height:.25pt;mso-position-horizontal-relative:page;mso-position-vertical-relative:paragraph;z-index:251817984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émission acoustique — Vérification </w:t>
      </w:r>
      <w:r>
        <w:rPr>
          <w:spacing w:val="-6"/>
        </w:rPr>
        <w:t>des </w:t>
      </w:r>
      <w:r>
        <w:rPr/>
        <w:t>spectres de sensibilité de réception des capteurs d’émission acoustique piézoélectriques</w:t>
      </w:r>
    </w:p>
    <w:p>
      <w:pPr>
        <w:pStyle w:val="Heading2"/>
        <w:tabs>
          <w:tab w:pos="1859" w:val="left" w:leader="none"/>
        </w:tabs>
        <w:spacing w:before="82"/>
        <w:ind w:left="1859" w:right="147" w:hanging="1660"/>
        <w:jc w:val="both"/>
      </w:pPr>
      <w:r>
        <w:rPr>
          <w:spacing w:val="-3"/>
        </w:rPr>
        <w:t>TC</w:t>
      </w:r>
      <w:r>
        <w:rPr/>
        <w:t> 138</w:t>
        <w:tab/>
        <w:t>Tubes, raccords et robinetterie</w:t>
      </w:r>
      <w:r>
        <w:rPr>
          <w:spacing w:val="-19"/>
        </w:rPr>
        <w:t> </w:t>
      </w:r>
      <w:r>
        <w:rPr>
          <w:spacing w:val="-6"/>
        </w:rPr>
        <w:t>en </w:t>
      </w:r>
      <w:r>
        <w:rPr/>
        <w:t>matières plastiques pour le trans- port des fluides</w:t>
      </w:r>
    </w:p>
    <w:p>
      <w:pPr>
        <w:pStyle w:val="BodyText"/>
        <w:tabs>
          <w:tab w:pos="1963" w:val="left" w:leader="none"/>
          <w:tab w:pos="2363" w:val="left" w:leader="none"/>
        </w:tabs>
        <w:spacing w:line="192" w:lineRule="exact" w:before="83"/>
        <w:ind w:left="703"/>
      </w:pPr>
      <w:r>
        <w:rPr/>
        <w:br w:type="column"/>
      </w:r>
      <w:r>
        <w:rPr/>
        <w:t>ISO 11531:2022</w:t>
        <w:tab/>
        <w:t>en</w:t>
        <w:tab/>
        <w:t>Matériaux métalliques — </w:t>
      </w:r>
      <w:r>
        <w:rPr>
          <w:spacing w:val="-3"/>
        </w:rPr>
        <w:t>Tôles</w:t>
      </w:r>
      <w:r>
        <w:rPr>
          <w:spacing w:val="-7"/>
        </w:rPr>
        <w:t> </w:t>
      </w:r>
      <w:r>
        <w:rPr/>
        <w:t>et</w:t>
      </w:r>
    </w:p>
    <w:p>
      <w:pPr>
        <w:pStyle w:val="BodyText"/>
        <w:spacing w:line="192" w:lineRule="exact"/>
        <w:ind w:left="2363"/>
      </w:pPr>
      <w:r>
        <w:rPr/>
        <w:t>bandes — Essai de corne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line="171" w:lineRule="exact" w:before="129"/>
        <w:ind w:left="200"/>
      </w:pPr>
      <w:r>
        <w:rPr/>
        <w:t>G</w:t>
      </w:r>
    </w:p>
    <w:p>
      <w:pPr>
        <w:pStyle w:val="BodyText"/>
        <w:tabs>
          <w:tab w:pos="2363" w:val="left" w:leader="none"/>
        </w:tabs>
        <w:spacing w:line="171" w:lineRule="exact"/>
        <w:ind w:left="703"/>
      </w:pPr>
      <w:r>
        <w:rPr/>
        <w:t>ISO 4965-1:2012    </w:t>
      </w:r>
      <w:r>
        <w:rPr>
          <w:spacing w:val="8"/>
        </w:rPr>
        <w:t> </w:t>
      </w:r>
      <w:r>
        <w:rPr/>
        <w:t>fr</w:t>
        <w:tab/>
        <w:t>Matériaux métalliques — Étalonnage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2363"/>
      </w:pPr>
      <w:r>
        <w:rPr/>
        <w:t>la force dynamique uniaxiale pour les</w:t>
      </w:r>
    </w:p>
    <w:p>
      <w:pPr>
        <w:pStyle w:val="BodyText"/>
        <w:tabs>
          <w:tab w:pos="5563" w:val="left" w:leader="none"/>
        </w:tabs>
        <w:ind w:left="2363" w:right="197"/>
      </w:pPr>
      <w:r>
        <w:rPr/>
        <w:t>essais de fatigue — Partie</w:t>
      </w:r>
      <w:r>
        <w:rPr>
          <w:spacing w:val="-4"/>
        </w:rPr>
        <w:t> </w:t>
      </w:r>
      <w:r>
        <w:rPr/>
        <w:t>1:</w:t>
      </w:r>
      <w:r>
        <w:rPr>
          <w:spacing w:val="-1"/>
        </w:rPr>
        <w:t> </w:t>
      </w:r>
      <w:r>
        <w:rPr/>
        <w:t>Systèmes</w:t>
        <w:tab/>
      </w:r>
      <w:r>
        <w:rPr>
          <w:spacing w:val="-17"/>
        </w:rPr>
        <w:t>C </w:t>
      </w:r>
      <w:r>
        <w:rPr/>
        <w:t>d'essai</w:t>
      </w:r>
    </w:p>
    <w:p>
      <w:pPr>
        <w:pStyle w:val="BodyText"/>
        <w:tabs>
          <w:tab w:pos="2363" w:val="left" w:leader="none"/>
        </w:tabs>
        <w:spacing w:line="192" w:lineRule="exact" w:before="87"/>
        <w:ind w:left="703"/>
      </w:pPr>
      <w:r>
        <w:rPr/>
        <w:t>ISO 4965-2:2012    </w:t>
      </w:r>
      <w:r>
        <w:rPr>
          <w:spacing w:val="8"/>
        </w:rPr>
        <w:t> </w:t>
      </w:r>
      <w:r>
        <w:rPr/>
        <w:t>fr</w:t>
        <w:tab/>
        <w:t>Matériaux métalliques — Étalonnage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2363"/>
      </w:pPr>
      <w:r>
        <w:rPr/>
        <w:t>la force dynamique uniaxiale pour les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505" w:space="344"/>
            <w:col w:w="5861"/>
          </w:cols>
        </w:sectPr>
      </w:pP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BodyText"/>
        <w:ind w:left="200"/>
      </w:pPr>
      <w:r>
        <w:rPr/>
        <w:t>16486-8:2022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58"/>
        <w:ind w:left="200"/>
      </w:pPr>
      <w:r>
        <w:rPr/>
        <w:t>ISO</w:t>
      </w:r>
    </w:p>
    <w:p>
      <w:pPr>
        <w:pStyle w:val="BodyText"/>
        <w:ind w:left="200"/>
      </w:pPr>
      <w:r>
        <w:rPr/>
        <w:t>11296-9:2022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Systèmes de canalisations en matières plastiques pour la distribution de combustibles gazeux — Systèmes de canalisations en polyamide non</w:t>
      </w:r>
      <w:r>
        <w:rPr>
          <w:spacing w:val="-18"/>
        </w:rPr>
        <w:t> </w:t>
      </w:r>
      <w:r>
        <w:rPr/>
        <w:t>plastifié </w:t>
      </w:r>
      <w:r>
        <w:rPr>
          <w:spacing w:val="-3"/>
        </w:rPr>
        <w:t>(PA-U) </w:t>
      </w:r>
      <w:r>
        <w:rPr/>
        <w:t>avec assemblages par soudage et assemblages mécaniques — Partie 8: Formation et évaluation des opérateurs de soudage</w:t>
      </w:r>
    </w:p>
    <w:p>
      <w:pPr>
        <w:pStyle w:val="BodyText"/>
        <w:tabs>
          <w:tab w:pos="599" w:val="left" w:leader="none"/>
        </w:tabs>
        <w:spacing w:line="192" w:lineRule="exact" w:before="86"/>
        <w:ind w:left="200"/>
      </w:pPr>
      <w:r>
        <w:rPr/>
        <w:t>en</w:t>
        <w:tab/>
        <w:t>Systèmes de canalisations en</w:t>
      </w:r>
      <w:r>
        <w:rPr>
          <w:spacing w:val="-5"/>
        </w:rPr>
        <w:t> </w:t>
      </w:r>
      <w:r>
        <w:rPr/>
        <w:t>plas-</w:t>
      </w:r>
    </w:p>
    <w:p>
      <w:pPr>
        <w:pStyle w:val="BodyText"/>
        <w:tabs>
          <w:tab w:pos="599" w:val="left" w:leader="none"/>
        </w:tabs>
        <w:ind w:left="600" w:right="275" w:hanging="400"/>
      </w:pPr>
      <w:r>
        <w:rPr/>
        <w:pict>
          <v:group style="position:absolute;margin-left:36pt;margin-top:49.891006pt;width:255.65pt;height:.25pt;mso-position-horizontal-relative:page;mso-position-vertical-relative:paragraph;z-index:251819008" coordorigin="720,998" coordsize="5113,5">
            <v:line style="position:absolute" from="720,1000" to="1980,1000" stroked="true" strokeweight=".25pt" strokecolor="#000000">
              <v:stroke dashstyle="solid"/>
            </v:line>
            <v:line style="position:absolute" from="1980,1000" to="2380,1000" stroked="true" strokeweight=".25pt" strokecolor="#000000">
              <v:stroke dashstyle="solid"/>
            </v:line>
            <v:line style="position:absolute" from="2380,1000" to="5237,1000" stroked="true" strokeweight=".25pt" strokecolor="#000000">
              <v:stroke dashstyle="solid"/>
            </v:line>
            <v:line style="position:absolute" from="5237,1000" to="5833,1000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tique pour la rénovation des </w:t>
      </w:r>
      <w:r>
        <w:rPr>
          <w:spacing w:val="-4"/>
        </w:rPr>
        <w:t>réseaux </w:t>
      </w:r>
      <w:r>
        <w:rPr/>
        <w:t>de branchements et de collecteurs d'assainissement enterrés sans pres- sion — Partie 9: Tubage par coffrage plastique interne rigidement</w:t>
      </w:r>
      <w:r>
        <w:rPr>
          <w:spacing w:val="-3"/>
        </w:rPr>
        <w:t> </w:t>
      </w:r>
      <w:r>
        <w:rPr/>
        <w:t>ancré</w:t>
      </w:r>
    </w:p>
    <w:p>
      <w:pPr>
        <w:pStyle w:val="BodyText"/>
        <w:tabs>
          <w:tab w:pos="5552" w:val="left" w:leader="none"/>
        </w:tabs>
        <w:ind w:left="2346" w:right="197"/>
      </w:pPr>
      <w:r>
        <w:rPr/>
        <w:br w:type="column"/>
      </w:r>
      <w:r>
        <w:rPr/>
        <w:t>essais de fatigue — Partie</w:t>
      </w:r>
      <w:r>
        <w:rPr>
          <w:spacing w:val="-2"/>
        </w:rPr>
        <w:t> </w:t>
      </w:r>
      <w:r>
        <w:rPr/>
        <w:t>2: Instrumen-</w:t>
        <w:tab/>
      </w:r>
      <w:r>
        <w:rPr>
          <w:spacing w:val="-17"/>
        </w:rPr>
        <w:t>B </w:t>
      </w:r>
      <w:r>
        <w:rPr/>
        <w:t>tation pour équipement</w:t>
      </w:r>
      <w:r>
        <w:rPr>
          <w:spacing w:val="-1"/>
        </w:rPr>
        <w:t> </w:t>
      </w:r>
      <w:r>
        <w:rPr/>
        <w:t>d'étalonnage</w:t>
      </w:r>
    </w:p>
    <w:p>
      <w:pPr>
        <w:pStyle w:val="BodyText"/>
        <w:tabs>
          <w:tab w:pos="2346" w:val="left" w:leader="none"/>
        </w:tabs>
        <w:ind w:left="200"/>
      </w:pPr>
      <w:r>
        <w:rPr/>
        <w:t>B</w:t>
        <w:tab/>
        <w:t>dynamique</w:t>
      </w:r>
    </w:p>
    <w:p>
      <w:pPr>
        <w:pStyle w:val="BodyText"/>
        <w:tabs>
          <w:tab w:pos="1946" w:val="left" w:leader="none"/>
          <w:tab w:pos="2346" w:val="left" w:leader="none"/>
        </w:tabs>
        <w:spacing w:line="192" w:lineRule="exact" w:before="87"/>
        <w:ind w:left="686"/>
      </w:pPr>
      <w:r>
        <w:rPr/>
        <w:t>ISO 22407:2021</w:t>
        <w:tab/>
        <w:t>fr</w:t>
        <w:tab/>
        <w:t>Matériaux métalliques — Essais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2346"/>
      </w:pPr>
      <w:r>
        <w:rPr/>
        <w:t>fatigue — Méthode par flexion plane</w:t>
      </w:r>
    </w:p>
    <w:p>
      <w:pPr>
        <w:pStyle w:val="BodyText"/>
        <w:tabs>
          <w:tab w:pos="5546" w:val="left" w:leader="none"/>
        </w:tabs>
        <w:ind w:left="2346"/>
      </w:pPr>
      <w:r>
        <w:rPr/>
        <w:t>axiale</w:t>
        <w:tab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830"/>
        <w:jc w:val="right"/>
      </w:pPr>
      <w:r>
        <w:rPr/>
        <w:t>ISO 23788:2012</w:t>
        <w:tab/>
        <w:t>fr</w:t>
        <w:tab/>
        <w:t>Matériaux métalliques — Vérification</w:t>
      </w:r>
      <w:r>
        <w:rPr>
          <w:spacing w:val="-16"/>
        </w:rPr>
        <w:t> </w:t>
      </w:r>
      <w:r>
        <w:rPr/>
        <w:t>de</w:t>
      </w:r>
    </w:p>
    <w:p>
      <w:pPr>
        <w:pStyle w:val="BodyText"/>
        <w:spacing w:line="192" w:lineRule="exact"/>
        <w:ind w:right="904"/>
        <w:jc w:val="right"/>
      </w:pPr>
      <w:r>
        <w:rPr/>
        <w:t>l'alignement axial des machines d'essai</w:t>
      </w:r>
    </w:p>
    <w:p>
      <w:pPr>
        <w:pStyle w:val="ListParagraph"/>
        <w:numPr>
          <w:ilvl w:val="0"/>
          <w:numId w:val="1"/>
        </w:numPr>
        <w:tabs>
          <w:tab w:pos="2346" w:val="left" w:leader="none"/>
          <w:tab w:pos="2347" w:val="left" w:leader="none"/>
          <w:tab w:pos="5560" w:val="left" w:leader="none"/>
        </w:tabs>
        <w:spacing w:line="240" w:lineRule="auto" w:before="0" w:after="0"/>
        <w:ind w:left="2346" w:right="0" w:hanging="2140"/>
        <w:jc w:val="left"/>
        <w:rPr>
          <w:sz w:val="16"/>
        </w:rPr>
      </w:pP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fatigue</w:t>
        <w:tab/>
        <w:t>E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26"/>
        <w:ind w:left="2346" w:right="1423" w:hanging="1660"/>
      </w:pPr>
      <w:r>
        <w:rPr>
          <w:spacing w:val="-3"/>
        </w:rPr>
        <w:t>TC</w:t>
      </w:r>
      <w:r>
        <w:rPr/>
        <w:t> 171</w:t>
        <w:tab/>
        <w:t>Applications en gestion </w:t>
      </w:r>
      <w:r>
        <w:rPr>
          <w:spacing w:val="-6"/>
        </w:rPr>
        <w:t>des </w:t>
      </w:r>
      <w:r>
        <w:rPr/>
        <w:t>documents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04" w:space="302"/>
            <w:col w:w="5844"/>
          </w:cols>
        </w:sectPr>
      </w:pPr>
    </w:p>
    <w:p>
      <w:pPr>
        <w:tabs>
          <w:tab w:pos="1859" w:val="left" w:leader="none"/>
        </w:tabs>
        <w:spacing w:before="56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145</w:t>
        <w:tab/>
        <w:t>Symboles graphiques </w:t>
      </w:r>
      <w:r>
        <w:rPr>
          <w:spacing w:val="-8"/>
          <w:sz w:val="18"/>
        </w:rPr>
        <w:t>et </w:t>
      </w:r>
      <w:r>
        <w:rPr>
          <w:sz w:val="18"/>
        </w:rPr>
        <w:t>pictogrammes</w:t>
      </w:r>
    </w:p>
    <w:p>
      <w:pPr>
        <w:pStyle w:val="BodyText"/>
        <w:spacing w:before="83"/>
        <w:ind w:left="200" w:right="20"/>
      </w:pPr>
      <w:r>
        <w:rPr/>
        <w:br w:type="column"/>
      </w:r>
      <w:r>
        <w:rPr/>
        <w:t>ISO/TS 32001:2022</w:t>
      </w:r>
    </w:p>
    <w:p>
      <w:pPr>
        <w:pStyle w:val="BodyText"/>
        <w:tabs>
          <w:tab w:pos="599" w:val="left" w:leader="none"/>
        </w:tabs>
        <w:spacing w:before="83"/>
        <w:ind w:left="600" w:right="851" w:hanging="400"/>
      </w:pPr>
      <w:r>
        <w:rPr/>
        <w:br w:type="column"/>
      </w:r>
      <w:r>
        <w:rPr/>
        <w:t>en</w:t>
        <w:tab/>
        <w:t>Gestion de documents — Format de document portable (PDF) —</w:t>
      </w:r>
      <w:r>
        <w:rPr>
          <w:spacing w:val="-12"/>
        </w:rPr>
        <w:t> </w:t>
      </w:r>
      <w:r>
        <w:rPr/>
        <w:t>Extensions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05" w:space="1648"/>
            <w:col w:w="1012" w:space="247"/>
            <w:col w:w="4098"/>
          </w:cols>
        </w:sectPr>
      </w:pPr>
    </w:p>
    <w:p>
      <w:pPr>
        <w:pStyle w:val="BodyText"/>
        <w:spacing w:before="82"/>
        <w:ind w:left="200" w:right="-20"/>
      </w:pPr>
      <w:r>
        <w:rPr/>
        <w:t>ISO 7010:2019/ Amd 6:2022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br w:type="column"/>
      </w:r>
      <w:r>
        <w:rPr/>
        <w:t>fr</w:t>
        <w:tab/>
        <w:t>Symboles graphiques — Couleurs de </w:t>
      </w:r>
      <w:r>
        <w:rPr>
          <w:spacing w:val="-5"/>
        </w:rPr>
        <w:t>sé- </w:t>
      </w:r>
      <w:r>
        <w:rPr/>
        <w:t>curité et signaux de sécurité — Signaux de sécurité enregistrés —</w:t>
      </w:r>
      <w:r>
        <w:rPr>
          <w:spacing w:val="-7"/>
        </w:rPr>
        <w:t> </w:t>
      </w:r>
      <w:r>
        <w:rPr/>
        <w:t>Amendement</w:t>
      </w:r>
    </w:p>
    <w:p>
      <w:pPr>
        <w:pStyle w:val="BodyText"/>
        <w:tabs>
          <w:tab w:pos="5634" w:val="left" w:leader="none"/>
        </w:tabs>
        <w:spacing w:line="170" w:lineRule="exact"/>
        <w:ind w:left="2439"/>
      </w:pPr>
      <w:r>
        <w:rPr/>
        <w:br w:type="column"/>
      </w:r>
      <w:r>
        <w:rPr/>
        <w:t>pour la prise en charge</w:t>
      </w:r>
      <w:r>
        <w:rPr>
          <w:spacing w:val="-2"/>
        </w:rPr>
        <w:t> </w:t>
      </w:r>
      <w:r>
        <w:rPr/>
        <w:t>de l'algorithme</w:t>
        <w:tab/>
        <w:t>A</w:t>
      </w:r>
    </w:p>
    <w:p>
      <w:pPr>
        <w:pStyle w:val="BodyText"/>
        <w:ind w:left="2439"/>
      </w:pPr>
      <w:r>
        <w:rPr/>
        <w:t>de hachage dans l'ISO 32000-2 (PDF 2.0)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79" w:val="left" w:leader="none"/>
          <w:tab w:pos="2439" w:val="left" w:leader="none"/>
        </w:tabs>
        <w:spacing w:line="211" w:lineRule="exact" w:before="29"/>
      </w:pPr>
      <w:r>
        <w:rPr>
          <w:sz w:val="16"/>
        </w:rPr>
        <w:t>XZ</w:t>
        <w:tab/>
      </w: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spacing w:after="0" w:line="211" w:lineRule="exact"/>
        <w:sectPr>
          <w:type w:val="continuous"/>
          <w:pgSz w:w="11910" w:h="16840"/>
          <w:pgMar w:top="840" w:bottom="500" w:left="600" w:right="600"/>
          <w:cols w:num="3" w:equalWidth="0">
            <w:col w:w="1206" w:space="54"/>
            <w:col w:w="3329" w:space="184"/>
            <w:col w:w="5937"/>
          </w:cols>
        </w:sectPr>
      </w:pPr>
    </w:p>
    <w:p>
      <w:pPr>
        <w:pStyle w:val="BodyText"/>
        <w:ind w:left="1860"/>
      </w:pPr>
      <w:r>
        <w:rPr/>
        <w:pict>
          <v:group style="position:absolute;margin-left:36pt;margin-top:11.491007pt;width:255.65pt;height:.25pt;mso-position-horizontal-relative:page;mso-position-vertical-relative:paragraph;z-index:251820032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6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10849:2022</w:t>
        <w:tab/>
        <w:t>en</w:t>
        <w:tab/>
        <w:t>Émissions de sources fixes —</w:t>
      </w:r>
      <w:r>
        <w:rPr>
          <w:spacing w:val="-4"/>
        </w:rPr>
        <w:t> </w:t>
      </w:r>
      <w:r>
        <w:rPr/>
        <w:t>Détermi-</w:t>
      </w:r>
    </w:p>
    <w:p>
      <w:pPr>
        <w:pStyle w:val="BodyText"/>
        <w:spacing w:line="171" w:lineRule="exact"/>
        <w:ind w:left="1860"/>
      </w:pPr>
      <w:r>
        <w:rPr/>
        <w:t>nation de la concentration en masse des</w:t>
      </w:r>
    </w:p>
    <w:p>
      <w:pPr>
        <w:pStyle w:val="BodyText"/>
        <w:spacing w:line="192" w:lineRule="exact" w:before="86"/>
        <w:ind w:left="200"/>
      </w:pPr>
      <w:r>
        <w:rPr/>
        <w:br w:type="column"/>
      </w:r>
      <w:r>
        <w:rPr/>
        <w:t>ISO/TR</w:t>
      </w:r>
    </w:p>
    <w:p>
      <w:pPr>
        <w:pStyle w:val="BodyText"/>
        <w:ind w:left="200"/>
      </w:pPr>
      <w:r>
        <w:rPr/>
        <w:t>14997-2:2022</w:t>
      </w:r>
    </w:p>
    <w:p>
      <w:pPr>
        <w:pStyle w:val="BodyText"/>
        <w:tabs>
          <w:tab w:pos="599" w:val="left" w:leader="none"/>
        </w:tabs>
        <w:spacing w:line="192" w:lineRule="exact" w:before="86"/>
        <w:ind w:left="200"/>
      </w:pPr>
      <w:r>
        <w:rPr/>
        <w:br w:type="column"/>
      </w:r>
      <w:r>
        <w:rPr/>
        <w:t>en</w:t>
        <w:tab/>
        <w:t>Optique et photonique —</w:t>
      </w:r>
      <w:r>
        <w:rPr>
          <w:spacing w:val="-1"/>
        </w:rPr>
        <w:t> </w:t>
      </w:r>
      <w:r>
        <w:rPr/>
        <w:t>Méthodes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d'essai applicables aux imperfections de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pict>
          <v:group style="position:absolute;margin-left:303.637787pt;margin-top:21.091013pt;width:255.65pt;height:.25pt;mso-position-horizontal-relative:page;mso-position-vertical-relative:paragraph;z-index:251824128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surface des éléments optiques — Partie</w:t>
        <w:tab/>
      </w:r>
      <w:r>
        <w:rPr>
          <w:spacing w:val="-16"/>
        </w:rPr>
        <w:t>B </w:t>
      </w:r>
      <w:r>
        <w:rPr/>
        <w:t>2:</w:t>
      </w:r>
      <w:r>
        <w:rPr>
          <w:spacing w:val="-7"/>
        </w:rPr>
        <w:t> </w:t>
      </w:r>
      <w:r>
        <w:rPr/>
        <w:t>Visionique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76" w:space="777"/>
            <w:col w:w="1144" w:space="116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23861:2022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20"/>
        <w:ind w:left="191"/>
      </w:pPr>
      <w:r>
        <w:rPr/>
        <w:br w:type="column"/>
      </w:r>
      <w:r>
        <w:rPr/>
        <w:t>oxydes d'azote dans les effluents gazeux</w:t>
      </w:r>
    </w:p>
    <w:p>
      <w:pPr>
        <w:pStyle w:val="BodyText"/>
        <w:ind w:left="191" w:right="74"/>
      </w:pPr>
      <w:r>
        <w:rPr/>
        <w:t>— Caractéristiques de performance des systèmes de mesurage automatiques</w:t>
      </w:r>
    </w:p>
    <w:p>
      <w:pPr>
        <w:pStyle w:val="BodyText"/>
        <w:spacing w:before="88"/>
        <w:ind w:left="191" w:right="121"/>
      </w:pPr>
      <w:r>
        <w:rPr/>
        <w:t>Air des lieux de travail — Agent chim- ique présent sous forme de mélange de particules en suspension dans l’air et de vapeur — Exigences d’évaluation des procédures de mesure utilisant des dispositifs de prélèvement</w:t>
      </w:r>
    </w:p>
    <w:p>
      <w:pPr>
        <w:pStyle w:val="Heading2"/>
        <w:numPr>
          <w:ilvl w:val="0"/>
          <w:numId w:val="1"/>
        </w:numPr>
        <w:tabs>
          <w:tab w:pos="706" w:val="left" w:leader="none"/>
          <w:tab w:pos="707" w:val="left" w:leader="none"/>
          <w:tab w:pos="2366" w:val="left" w:leader="none"/>
        </w:tabs>
        <w:spacing w:line="240" w:lineRule="auto" w:before="1" w:after="0"/>
        <w:ind w:left="2366" w:right="1115" w:hanging="2138"/>
        <w:jc w:val="left"/>
      </w:pPr>
      <w:r>
        <w:rPr>
          <w:spacing w:val="-5"/>
        </w:rPr>
        <w:br w:type="column"/>
      </w:r>
      <w:r>
        <w:rPr>
          <w:spacing w:val="-3"/>
        </w:rPr>
        <w:t>TC</w:t>
      </w:r>
      <w:r>
        <w:rPr/>
        <w:t> 176</w:t>
        <w:tab/>
        <w:t>Management et assurance de </w:t>
      </w:r>
      <w:r>
        <w:rPr>
          <w:spacing w:val="-8"/>
        </w:rPr>
        <w:t>la </w:t>
      </w:r>
      <w:r>
        <w:rPr/>
        <w:t>qualité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1"/>
        <w:ind w:right="1008"/>
        <w:jc w:val="right"/>
      </w:pPr>
      <w:r>
        <w:rPr/>
        <w:t>ISO 10010:2022</w:t>
        <w:tab/>
        <w:t>fr</w:t>
        <w:tab/>
        <w:t>Management de la qualité —</w:t>
      </w:r>
      <w:r>
        <w:rPr>
          <w:spacing w:val="-3"/>
        </w:rPr>
        <w:t> </w:t>
      </w:r>
      <w:r>
        <w:rPr/>
        <w:t>Recom-</w:t>
      </w:r>
    </w:p>
    <w:p>
      <w:pPr>
        <w:pStyle w:val="BodyText"/>
        <w:spacing w:line="192" w:lineRule="exact"/>
        <w:ind w:right="926"/>
        <w:jc w:val="right"/>
      </w:pPr>
      <w:r>
        <w:rPr/>
        <w:t>mandations pour comprendre, évaluer</w:t>
      </w:r>
    </w:p>
    <w:p>
      <w:pPr>
        <w:pStyle w:val="BodyText"/>
        <w:tabs>
          <w:tab w:pos="5566" w:val="left" w:leader="none"/>
        </w:tabs>
        <w:spacing w:line="182" w:lineRule="exact"/>
        <w:ind w:left="2366"/>
      </w:pPr>
      <w:r>
        <w:rPr/>
        <w:t>et améliorer la culture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qualité</w:t>
        <w:tab/>
        <w:t>C</w:t>
      </w:r>
    </w:p>
    <w:p>
      <w:pPr>
        <w:pStyle w:val="ListParagraph"/>
        <w:numPr>
          <w:ilvl w:val="0"/>
          <w:numId w:val="2"/>
        </w:numPr>
        <w:tabs>
          <w:tab w:pos="2366" w:val="left" w:leader="none"/>
          <w:tab w:pos="2367" w:val="left" w:leader="none"/>
        </w:tabs>
        <w:spacing w:line="202" w:lineRule="exact" w:before="0" w:after="0"/>
        <w:ind w:left="2366" w:right="0" w:hanging="2167"/>
        <w:jc w:val="left"/>
        <w:rPr>
          <w:sz w:val="16"/>
        </w:rPr>
      </w:pPr>
      <w:r>
        <w:rPr>
          <w:sz w:val="16"/>
        </w:rPr>
        <w:t>organisationnelle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ind w:left="706"/>
      </w:pPr>
      <w:r>
        <w:rPr>
          <w:spacing w:val="-3"/>
        </w:rPr>
        <w:t>TC</w:t>
      </w:r>
      <w:r>
        <w:rPr/>
        <w:t> 181</w:t>
        <w:tab/>
        <w:t>Sécurité des jouets</w:t>
      </w:r>
    </w:p>
    <w:p>
      <w:pPr>
        <w:pStyle w:val="BodyText"/>
        <w:tabs>
          <w:tab w:pos="2366" w:val="left" w:leader="none"/>
        </w:tabs>
        <w:spacing w:line="192" w:lineRule="exact" w:before="82"/>
        <w:ind w:left="706"/>
      </w:pPr>
      <w:r>
        <w:rPr/>
        <w:t>ISO 8124-1:2022    </w:t>
      </w:r>
      <w:r>
        <w:rPr>
          <w:spacing w:val="8"/>
        </w:rPr>
        <w:t> </w:t>
      </w:r>
      <w:r>
        <w:rPr/>
        <w:t>en</w:t>
        <w:tab/>
        <w:t>Sécurité des jouets — Partie 1:</w:t>
      </w:r>
      <w:r>
        <w:rPr>
          <w:spacing w:val="-1"/>
        </w:rPr>
        <w:t> </w:t>
      </w:r>
      <w:r>
        <w:rPr/>
        <w:t>Aspects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916" w:space="261"/>
            <w:col w:w="5864"/>
          </w:cols>
        </w:sectPr>
      </w:pPr>
    </w:p>
    <w:p>
      <w:pPr>
        <w:pStyle w:val="BodyText"/>
        <w:spacing w:line="192" w:lineRule="exact" w:before="67"/>
        <w:ind w:left="200"/>
      </w:pPr>
      <w:r>
        <w:rPr/>
        <w:t>ISO</w:t>
      </w:r>
    </w:p>
    <w:p>
      <w:pPr>
        <w:pStyle w:val="BodyText"/>
        <w:ind w:left="200"/>
      </w:pPr>
      <w:r>
        <w:rPr/>
        <w:t>16000-3:2022</w:t>
      </w:r>
    </w:p>
    <w:p>
      <w:pPr>
        <w:pStyle w:val="BodyText"/>
        <w:spacing w:before="67"/>
        <w:ind w:left="200" w:right="162"/>
        <w:jc w:val="both"/>
      </w:pPr>
      <w:r>
        <w:rPr/>
        <w:br w:type="column"/>
      </w:r>
      <w:r>
        <w:rPr/>
        <w:t>en      Air intérieur — Partie 3: Dosage du fr formaldéhyde et d'autres</w:t>
      </w:r>
      <w:r>
        <w:rPr>
          <w:spacing w:val="-6"/>
        </w:rPr>
        <w:t> </w:t>
      </w:r>
      <w:r>
        <w:rPr>
          <w:spacing w:val="-3"/>
        </w:rPr>
        <w:t>composés</w:t>
      </w:r>
    </w:p>
    <w:p>
      <w:pPr>
        <w:pStyle w:val="BodyText"/>
        <w:ind w:left="600" w:right="38"/>
        <w:jc w:val="both"/>
      </w:pPr>
      <w:r>
        <w:rPr/>
        <w:t>carbonylés dans l'air intérieur et dans l'air des chambres d'essai — Méthode par échantillonnage actif</w:t>
      </w:r>
    </w:p>
    <w:p>
      <w:pPr>
        <w:pStyle w:val="BodyText"/>
        <w:spacing w:line="192" w:lineRule="exact"/>
        <w:ind w:left="2338"/>
      </w:pPr>
      <w:r>
        <w:rPr/>
        <w:br w:type="column"/>
      </w:r>
      <w:r>
        <w:rPr/>
        <w:t>de sécurité relatifs aux propriétés méca-</w:t>
      </w:r>
    </w:p>
    <w:p>
      <w:pPr>
        <w:pStyle w:val="BodyText"/>
        <w:tabs>
          <w:tab w:pos="5527" w:val="left" w:leader="none"/>
        </w:tabs>
        <w:ind w:left="2338"/>
      </w:pPr>
      <w:r>
        <w:rPr/>
        <w:t>niques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physiques</w:t>
        <w:tab/>
        <w:t>H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  <w:tab w:pos="5711" w:val="left" w:leader="none"/>
        </w:tabs>
        <w:spacing w:line="240" w:lineRule="auto" w:before="66" w:after="0"/>
        <w:ind w:left="598" w:right="0" w:hanging="399"/>
        <w:jc w:val="left"/>
        <w:rPr>
          <w:sz w:val="16"/>
        </w:rPr>
      </w:pPr>
      <w:r>
        <w:rPr>
          <w:sz w:val="16"/>
          <w:u w:val="single"/>
        </w:rPr>
        <w:t> </w:t>
        <w:tab/>
      </w:r>
    </w:p>
    <w:p>
      <w:pPr>
        <w:pStyle w:val="Heading2"/>
        <w:tabs>
          <w:tab w:pos="2338" w:val="left" w:leader="none"/>
        </w:tabs>
        <w:spacing w:before="18"/>
        <w:ind w:left="2338" w:right="1287" w:hanging="1660"/>
      </w:pPr>
      <w:r>
        <w:rPr/>
        <w:pict>
          <v:group style="position:absolute;margin-left:36pt;margin-top:21.117998pt;width:255.65pt;height:.25pt;mso-position-horizontal-relative:page;mso-position-vertical-relative:paragraph;z-index:251821056" coordorigin="720,422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45" w:space="469"/>
            <w:col w:w="5836"/>
          </w:cols>
        </w:sectPr>
      </w:pPr>
    </w:p>
    <w:p>
      <w:pPr>
        <w:tabs>
          <w:tab w:pos="1859" w:val="left" w:leader="none"/>
        </w:tabs>
        <w:spacing w:before="1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147</w:t>
        <w:tab/>
        <w:t>Qualité de</w:t>
      </w:r>
      <w:r>
        <w:rPr>
          <w:spacing w:val="-3"/>
          <w:sz w:val="18"/>
        </w:rPr>
        <w:t> </w:t>
      </w:r>
      <w:r>
        <w:rPr>
          <w:sz w:val="18"/>
        </w:rPr>
        <w:t>l'eau</w:t>
      </w:r>
    </w:p>
    <w:p>
      <w:pPr>
        <w:spacing w:line="192" w:lineRule="exact" w:before="8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en</w:t>
        <w:tab/>
        <w:t>Titre manque — Partie 2: Titre</w:t>
      </w:r>
      <w:r>
        <w:rPr>
          <w:spacing w:val="-9"/>
        </w:rPr>
        <w:t> </w:t>
      </w:r>
      <w:r>
        <w:rPr/>
        <w:t>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063" w:space="2290"/>
            <w:col w:w="468" w:space="792"/>
            <w:col w:w="4097"/>
          </w:cols>
        </w:sectPr>
      </w:pPr>
    </w:p>
    <w:p>
      <w:pPr>
        <w:pStyle w:val="BodyText"/>
        <w:spacing w:line="192" w:lineRule="exact" w:before="42"/>
        <w:ind w:left="200"/>
      </w:pPr>
      <w:r>
        <w:rPr/>
        <w:t>ISO</w:t>
      </w:r>
    </w:p>
    <w:p>
      <w:pPr>
        <w:pStyle w:val="BodyText"/>
        <w:ind w:left="200"/>
      </w:pPr>
      <w:r>
        <w:rPr/>
        <w:t>13165-2:2022</w:t>
      </w:r>
    </w:p>
    <w:p>
      <w:pPr>
        <w:pStyle w:val="BodyText"/>
        <w:tabs>
          <w:tab w:pos="599" w:val="left" w:leader="none"/>
        </w:tabs>
        <w:spacing w:before="42"/>
        <w:ind w:left="600" w:right="38" w:hanging="400"/>
      </w:pPr>
      <w:r>
        <w:rPr/>
        <w:br w:type="column"/>
      </w:r>
      <w:r>
        <w:rPr/>
        <w:t>en</w:t>
        <w:tab/>
        <w:t>Qualité de l'eau — Radium-226 — </w:t>
      </w:r>
      <w:r>
        <w:rPr>
          <w:spacing w:val="-4"/>
        </w:rPr>
        <w:t>Partie </w:t>
      </w:r>
      <w:r>
        <w:rPr/>
        <w:t>2: Méthode d'essai par</w:t>
      </w:r>
      <w:r>
        <w:rPr>
          <w:spacing w:val="-1"/>
        </w:rPr>
        <w:t> </w:t>
      </w:r>
      <w:r>
        <w:rPr/>
        <w:t>émanométrie</w:t>
      </w:r>
    </w:p>
    <w:p>
      <w:pPr>
        <w:pStyle w:val="BodyText"/>
        <w:spacing w:line="192" w:lineRule="exact"/>
        <w:ind w:left="692"/>
      </w:pPr>
      <w:r>
        <w:rPr/>
        <w:br w:type="column"/>
      </w:r>
      <w:r>
        <w:rPr/>
        <w:t>23218-2:2022</w:t>
      </w:r>
    </w:p>
    <w:p>
      <w:pPr>
        <w:pStyle w:val="BodyText"/>
        <w:ind w:left="5558"/>
      </w:pPr>
      <w:r>
        <w:rPr/>
        <w:t>B</w:t>
      </w:r>
    </w:p>
    <w:p>
      <w:pPr>
        <w:pStyle w:val="BodyText"/>
        <w:spacing w:before="42"/>
        <w:ind w:left="200"/>
      </w:pPr>
      <w:r>
        <w:rPr/>
        <w:t>C</w:t>
      </w:r>
    </w:p>
    <w:p>
      <w:pPr>
        <w:pStyle w:val="BodyText"/>
        <w:tabs>
          <w:tab w:pos="2352" w:val="left" w:leader="none"/>
        </w:tabs>
        <w:spacing w:line="192" w:lineRule="exact" w:before="45"/>
        <w:ind w:left="692"/>
      </w:pPr>
      <w:r>
        <w:rPr/>
        <w:t>ISO 8000-2:2022    </w:t>
      </w:r>
      <w:r>
        <w:rPr>
          <w:spacing w:val="8"/>
        </w:rPr>
        <w:t> </w:t>
      </w:r>
      <w:r>
        <w:rPr/>
        <w:t>en</w:t>
        <w:tab/>
        <w:t>Qualité des données — Partie</w:t>
      </w:r>
      <w:r>
        <w:rPr>
          <w:spacing w:val="-1"/>
        </w:rPr>
        <w:t> </w:t>
      </w:r>
      <w:r>
        <w:rPr/>
        <w:t>2: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324" w:space="276"/>
            <w:col w:w="5850"/>
          </w:cols>
        </w:sectPr>
      </w:pPr>
    </w:p>
    <w:p>
      <w:pPr>
        <w:pStyle w:val="BodyText"/>
        <w:spacing w:line="192" w:lineRule="exact" w:before="43"/>
        <w:ind w:left="199"/>
      </w:pPr>
      <w:r>
        <w:rPr/>
        <w:t>ISO</w:t>
      </w:r>
    </w:p>
    <w:p>
      <w:pPr>
        <w:pStyle w:val="BodyText"/>
        <w:ind w:left="199"/>
      </w:pPr>
      <w:r>
        <w:rPr/>
        <w:t>23655-1:2022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23655-2:2022</w:t>
      </w:r>
    </w:p>
    <w:p>
      <w:pPr>
        <w:pStyle w:val="BodyText"/>
        <w:tabs>
          <w:tab w:pos="599" w:val="left" w:leader="none"/>
        </w:tabs>
        <w:spacing w:before="43"/>
        <w:ind w:left="199" w:right="248"/>
      </w:pPr>
      <w:r>
        <w:rPr/>
        <w:br w:type="column"/>
      </w:r>
      <w:r>
        <w:rPr/>
        <w:t>en</w:t>
        <w:tab/>
        <w:t>Qualité de l'eau — Nickel 59 et </w:t>
      </w:r>
      <w:r>
        <w:rPr>
          <w:spacing w:val="-3"/>
        </w:rPr>
        <w:t>Nickel </w:t>
      </w:r>
      <w:r>
        <w:rPr/>
        <w:t>fr</w:t>
        <w:tab/>
        <w:t>63 — Partie 1: Méthode d'essai</w:t>
      </w:r>
      <w:r>
        <w:rPr>
          <w:spacing w:val="-3"/>
        </w:rPr>
        <w:t> </w:t>
      </w:r>
      <w:r>
        <w:rPr/>
        <w:t>par</w:t>
      </w:r>
    </w:p>
    <w:p>
      <w:pPr>
        <w:pStyle w:val="BodyText"/>
        <w:ind w:left="599" w:right="238"/>
      </w:pPr>
      <w:r>
        <w:rPr/>
        <w:t>comptage des scintillations en milieu liquide</w:t>
      </w:r>
    </w:p>
    <w:p>
      <w:pPr>
        <w:pStyle w:val="BodyText"/>
        <w:tabs>
          <w:tab w:pos="599" w:val="left" w:leader="none"/>
        </w:tabs>
        <w:spacing w:before="86"/>
        <w:ind w:left="200" w:right="38"/>
      </w:pPr>
      <w:r>
        <w:rPr/>
        <w:t>en</w:t>
        <w:tab/>
        <w:t>Qualité de l'eau — Nickel-59 et nickel-63 fr</w:t>
        <w:tab/>
        <w:t>— Partie 2: Méthode d'essai par</w:t>
      </w:r>
      <w:r>
        <w:rPr>
          <w:spacing w:val="-5"/>
        </w:rPr>
        <w:t> </w:t>
      </w:r>
      <w:r>
        <w:rPr/>
        <w:t>ICP-MS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00"/>
      </w:pPr>
      <w:r>
        <w:rPr/>
        <w:t>D</w:t>
      </w:r>
    </w:p>
    <w:p>
      <w:pPr>
        <w:pStyle w:val="BodyText"/>
        <w:spacing w:line="192" w:lineRule="exact" w:before="45"/>
        <w:ind w:left="706"/>
      </w:pPr>
      <w:r>
        <w:rPr/>
        <w:t>ISO</w:t>
      </w:r>
    </w:p>
    <w:p>
      <w:pPr>
        <w:pStyle w:val="BodyText"/>
        <w:ind w:left="706"/>
      </w:pPr>
      <w:r>
        <w:rPr/>
        <w:t>10303-238:2022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3"/>
      </w:pPr>
      <w:r>
        <w:rPr/>
        <w:t>C</w:t>
      </w:r>
    </w:p>
    <w:p>
      <w:pPr>
        <w:pStyle w:val="BodyText"/>
        <w:spacing w:line="192" w:lineRule="exact"/>
        <w:ind w:left="552"/>
      </w:pPr>
      <w:r>
        <w:rPr/>
        <w:br w:type="column"/>
      </w:r>
      <w:r>
        <w:rPr/>
        <w:t>Vocabulaire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52" w:val="left" w:leader="none"/>
        </w:tabs>
        <w:ind w:left="552" w:right="918" w:hanging="400"/>
      </w:pPr>
      <w:r>
        <w:rPr/>
        <w:t>en</w:t>
        <w:tab/>
        <w:t>Systèmes d'automatisation </w:t>
      </w:r>
      <w:r>
        <w:rPr>
          <w:spacing w:val="-2"/>
        </w:rPr>
        <w:t>industrielle </w:t>
      </w:r>
      <w:r>
        <w:rPr/>
        <w:t>et intégration — Représentation</w:t>
      </w:r>
      <w:r>
        <w:rPr>
          <w:spacing w:val="-4"/>
        </w:rPr>
        <w:t> </w:t>
      </w:r>
      <w:r>
        <w:rPr/>
        <w:t>et</w:t>
      </w:r>
    </w:p>
    <w:p>
      <w:pPr>
        <w:pStyle w:val="BodyText"/>
        <w:tabs>
          <w:tab w:pos="3741" w:val="left" w:leader="none"/>
        </w:tabs>
        <w:ind w:left="552" w:right="197"/>
      </w:pPr>
      <w:r>
        <w:rPr/>
        <w:t>échange de données de produits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Par-</w:t>
        <w:tab/>
      </w:r>
      <w:r>
        <w:rPr>
          <w:spacing w:val="-17"/>
        </w:rPr>
        <w:t>H </w:t>
      </w:r>
      <w:r>
        <w:rPr/>
        <w:t>tie 238: Protocole d'application:</w:t>
      </w:r>
      <w:r>
        <w:rPr>
          <w:spacing w:val="-3"/>
        </w:rPr>
        <w:t> </w:t>
      </w:r>
      <w:r>
        <w:rPr/>
        <w:t>Fabrica-</w:t>
      </w:r>
    </w:p>
    <w:p>
      <w:pPr>
        <w:pStyle w:val="BodyText"/>
        <w:spacing w:line="192" w:lineRule="exact"/>
        <w:ind w:left="552"/>
      </w:pPr>
      <w:r>
        <w:rPr/>
        <w:t>tion intégrée basée sur le modèle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29" w:space="257"/>
            <w:col w:w="1774" w:space="40"/>
            <w:col w:w="4050"/>
          </w:cols>
        </w:sectPr>
      </w:pPr>
    </w:p>
    <w:p>
      <w:pPr>
        <w:pStyle w:val="Heading2"/>
        <w:tabs>
          <w:tab w:pos="1859" w:val="left" w:leader="none"/>
        </w:tabs>
        <w:spacing w:before="126"/>
      </w:pPr>
      <w:r>
        <w:rPr/>
        <w:pict>
          <v:group style="position:absolute;margin-left:36pt;margin-top:3.993003pt;width:255.65pt;height:.25pt;mso-position-horizontal-relative:page;mso-position-vertical-relative:paragraph;z-index:251822080" coordorigin="720,80" coordsize="5113,5">
            <v:line style="position:absolute" from="720,82" to="1980,82" stroked="true" strokeweight=".25pt" strokecolor="#000000">
              <v:stroke dashstyle="solid"/>
            </v:line>
            <v:line style="position:absolute" from="1980,82" to="2380,82" stroked="true" strokeweight=".25pt" strokecolor="#000000">
              <v:stroke dashstyle="solid"/>
            </v:line>
            <v:line style="position:absolute" from="2380,82" to="5237,82" stroked="true" strokeweight=".25pt" strokecolor="#000000">
              <v:stroke dashstyle="solid"/>
            </v:line>
            <v:line style="position:absolute" from="5237,82" to="5833,8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3"/>
        </w:rPr>
        <w:t> </w:t>
      </w:r>
      <w:r>
        <w:rPr/>
        <w:t>alliages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188</w:t>
        <w:tab/>
      </w:r>
      <w:r>
        <w:rPr>
          <w:sz w:val="18"/>
        </w:rPr>
        <w:t>Petits navires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8848:2022</w:t>
        <w:tab/>
        <w:t>fr</w:t>
        <w:tab/>
        <w:t>Petits navires — Systèmes de</w:t>
      </w:r>
      <w:r>
        <w:rPr>
          <w:spacing w:val="-2"/>
        </w:rPr>
        <w:t> </w:t>
      </w:r>
      <w:r>
        <w:rPr/>
        <w:t>direction</w:t>
      </w:r>
    </w:p>
    <w:p>
      <w:pPr>
        <w:pStyle w:val="BodyText"/>
        <w:spacing w:line="192" w:lineRule="exact"/>
        <w:ind w:left="1860"/>
      </w:pPr>
      <w:r>
        <w:rPr/>
        <w:t>mécaniques commandés à distance</w:t>
      </w:r>
    </w:p>
    <w:p>
      <w:pPr>
        <w:pStyle w:val="BodyText"/>
        <w:ind w:right="197"/>
        <w:jc w:val="right"/>
      </w:pPr>
      <w:r>
        <w:rPr/>
        <w:t>D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327" w:space="1026"/>
            <w:col w:w="535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370"/>
        <w:gridCol w:w="3011"/>
        <w:gridCol w:w="717"/>
        <w:gridCol w:w="1161"/>
        <w:gridCol w:w="462"/>
        <w:gridCol w:w="3016"/>
        <w:gridCol w:w="470"/>
      </w:tblGrid>
      <w:tr>
        <w:trPr>
          <w:trHeight w:val="805" w:hRule="atLeast"/>
        </w:trPr>
        <w:tc>
          <w:tcPr>
            <w:tcW w:w="1224" w:type="dxa"/>
          </w:tcPr>
          <w:p>
            <w:pPr>
              <w:pStyle w:val="TableParagraph"/>
              <w:spacing w:before="20"/>
              <w:ind w:left="50" w:right="66"/>
              <w:rPr>
                <w:sz w:val="16"/>
              </w:rPr>
            </w:pPr>
            <w:r>
              <w:rPr>
                <w:sz w:val="16"/>
              </w:rPr>
              <w:t>ISO 13297:2020/ Amd 1:2022</w:t>
            </w:r>
          </w:p>
        </w:tc>
        <w:tc>
          <w:tcPr>
            <w:tcW w:w="370" w:type="dxa"/>
          </w:tcPr>
          <w:p>
            <w:pPr>
              <w:pStyle w:val="TableParagraph"/>
              <w:spacing w:before="20"/>
              <w:ind w:left="85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11" w:type="dxa"/>
          </w:tcPr>
          <w:p>
            <w:pPr>
              <w:pStyle w:val="TableParagraph"/>
              <w:spacing w:line="192" w:lineRule="exact" w:before="20"/>
              <w:ind w:left="115"/>
              <w:rPr>
                <w:sz w:val="16"/>
              </w:rPr>
            </w:pPr>
            <w:r>
              <w:rPr>
                <w:sz w:val="16"/>
              </w:rPr>
              <w:t>Petits navires — Installations électriques</w:t>
            </w:r>
          </w:p>
          <w:p>
            <w:pPr>
              <w:pStyle w:val="TableParagraph"/>
              <w:ind w:left="115" w:right="410"/>
              <w:rPr>
                <w:sz w:val="16"/>
              </w:rPr>
            </w:pPr>
            <w:r>
              <w:rPr>
                <w:sz w:val="16"/>
              </w:rPr>
              <w:t>— Installations à courant alternatif et continu — Amendement 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20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19168-2:2022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179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19"/>
              <w:ind w:left="117" w:right="82"/>
              <w:rPr>
                <w:sz w:val="16"/>
              </w:rPr>
            </w:pPr>
            <w:r>
              <w:rPr>
                <w:sz w:val="16"/>
              </w:rPr>
              <w:t>Information géographique — API géospatiale pour les entités — Partie 2: Systèmes de coordonnées de référence par référence</w:t>
            </w: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224" w:type="dxa"/>
          </w:tcPr>
          <w:p>
            <w:pPr>
              <w:pStyle w:val="TableParagraph"/>
              <w:spacing w:line="172" w:lineRule="exact" w:before="65"/>
              <w:ind w:left="50"/>
              <w:rPr>
                <w:sz w:val="16"/>
              </w:rPr>
            </w:pPr>
            <w:r>
              <w:rPr>
                <w:sz w:val="16"/>
              </w:rPr>
              <w:t>ISO 15083:2020/</w:t>
            </w:r>
          </w:p>
        </w:tc>
        <w:tc>
          <w:tcPr>
            <w:tcW w:w="370" w:type="dxa"/>
          </w:tcPr>
          <w:p>
            <w:pPr>
              <w:pStyle w:val="TableParagraph"/>
              <w:spacing w:line="172" w:lineRule="exact" w:before="65"/>
              <w:ind w:left="8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11" w:type="dxa"/>
          </w:tcPr>
          <w:p>
            <w:pPr>
              <w:pStyle w:val="TableParagraph"/>
              <w:spacing w:line="172" w:lineRule="exact" w:before="65"/>
              <w:ind w:left="116"/>
              <w:rPr>
                <w:sz w:val="16"/>
              </w:rPr>
            </w:pPr>
            <w:r>
              <w:rPr>
                <w:sz w:val="16"/>
              </w:rPr>
              <w:t>Petit navires — Systèmes de pompe de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80"/>
              <w:rPr>
                <w:sz w:val="18"/>
              </w:rPr>
            </w:pPr>
            <w:r>
              <w:rPr>
                <w:sz w:val="18"/>
              </w:rPr>
              <w:t>TC 217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7"/>
              <w:rPr>
                <w:sz w:val="18"/>
              </w:rPr>
            </w:pPr>
            <w:r>
              <w:rPr>
                <w:sz w:val="18"/>
              </w:rPr>
              <w:t>Cosmétiques</w:t>
            </w:r>
          </w:p>
        </w:tc>
        <w:tc>
          <w:tcPr>
            <w:tcW w:w="4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82" w:lineRule="exact"/>
        <w:ind w:left="200"/>
      </w:pPr>
      <w:r>
        <w:rPr/>
        <w:t>Amd 1:2022</w:t>
      </w:r>
    </w:p>
    <w:p>
      <w:pPr>
        <w:pStyle w:val="BodyText"/>
        <w:tabs>
          <w:tab w:pos="599" w:val="left" w:leader="none"/>
        </w:tabs>
        <w:spacing w:line="182" w:lineRule="exact"/>
        <w:ind w:left="200"/>
      </w:pPr>
      <w:r>
        <w:rPr/>
        <w:br w:type="column"/>
      </w:r>
      <w:r>
        <w:rPr/>
        <w:t>fr</w:t>
        <w:tab/>
        <w:t>cale — 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ind w:right="38"/>
        <w:jc w:val="right"/>
      </w:pPr>
      <w:r>
        <w:rPr/>
        <w:t>XZ</w:t>
      </w:r>
    </w:p>
    <w:p>
      <w:pPr>
        <w:pStyle w:val="BodyText"/>
        <w:spacing w:line="192" w:lineRule="exact" w:before="92"/>
        <w:ind w:left="200"/>
      </w:pPr>
      <w:r>
        <w:rPr/>
        <w:br w:type="column"/>
      </w:r>
      <w:r>
        <w:rPr/>
        <w:t>ISO 18416:2015/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ind w:left="200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92"/>
        <w:ind w:left="191" w:right="785"/>
      </w:pPr>
      <w:r>
        <w:rPr/>
        <w:br w:type="column"/>
      </w:r>
      <w:r>
        <w:rPr/>
        <w:t>Cosmétiques — Microbiologie — Détec- tion de Candida albicans — Amende-</w:t>
      </w:r>
    </w:p>
    <w:p>
      <w:pPr>
        <w:pStyle w:val="BodyText"/>
        <w:tabs>
          <w:tab w:pos="3303" w:val="left" w:leader="none"/>
        </w:tabs>
        <w:spacing w:line="172" w:lineRule="exact"/>
        <w:ind w:left="191"/>
      </w:pPr>
      <w:r>
        <w:rPr/>
        <w:pict>
          <v:group style="position:absolute;margin-left:36pt;margin-top:6.308983pt;width:255.65pt;height:.25pt;mso-position-horizontal-relative:page;mso-position-vertical-relative:paragraph;z-index:251831296" coordorigin="720,126" coordsize="5113,5">
            <v:line style="position:absolute" from="720,129" to="1980,129" stroked="true" strokeweight=".25pt" strokecolor="#000000">
              <v:stroke dashstyle="solid"/>
            </v:line>
            <v:line style="position:absolute" from="1980,129" to="2380,129" stroked="true" strokeweight=".25pt" strokecolor="#000000">
              <v:stroke dashstyle="solid"/>
            </v:line>
            <v:line style="position:absolute" from="2380,129" to="5237,129" stroked="true" strokeweight=".25pt" strokecolor="#000000">
              <v:stroke dashstyle="solid"/>
            </v:line>
            <v:line style="position:absolute" from="5237,129" to="5833,129" stroked="true" strokeweight=".25pt" strokecolor="#000000">
              <v:stroke dashstyle="solid"/>
            </v:line>
            <w10:wrap type="none"/>
          </v:group>
        </w:pict>
      </w:r>
      <w:r>
        <w:rPr/>
        <w:t>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 w:line="172" w:lineRule="exact"/>
        <w:sectPr>
          <w:type w:val="continuous"/>
          <w:pgSz w:w="11910" w:h="16840"/>
          <w:pgMar w:top="840" w:bottom="500" w:left="600" w:right="600"/>
          <w:cols w:num="4" w:equalWidth="0">
            <w:col w:w="1039" w:space="221"/>
            <w:col w:w="39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3"/>
        </w:rPr>
        <w:t>TC</w:t>
      </w:r>
      <w:r>
        <w:rPr/>
        <w:t> 193</w:t>
        <w:tab/>
        <w:t>Gaz naturel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83"/>
        <w:ind w:left="200"/>
      </w:pPr>
      <w:r>
        <w:rPr/>
        <w:t>ISO/TS</w:t>
      </w:r>
    </w:p>
    <w:p>
      <w:pPr>
        <w:pStyle w:val="BodyText"/>
        <w:tabs>
          <w:tab w:pos="59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en</w:t>
        <w:tab/>
        <w:t>Gaz naturel —</w:t>
      </w:r>
      <w:r>
        <w:rPr>
          <w:spacing w:val="-3"/>
        </w:rPr>
        <w:t> </w:t>
      </w:r>
      <w:r>
        <w:rPr/>
        <w:t>Odorisation</w:t>
      </w:r>
    </w:p>
    <w:p>
      <w:pPr>
        <w:pStyle w:val="BodyText"/>
        <w:spacing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/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3" w:equalWidth="0">
            <w:col w:w="680" w:space="580"/>
            <w:col w:w="2414" w:space="1679"/>
            <w:col w:w="5357"/>
          </w:cols>
        </w:sectPr>
      </w:pPr>
    </w:p>
    <w:p>
      <w:pPr>
        <w:pStyle w:val="BodyText"/>
        <w:ind w:left="200"/>
      </w:pPr>
      <w:r>
        <w:rPr/>
        <w:t>16922:2022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15pt;width:255.65pt;height:.25pt;mso-position-horizontal-relative:page;mso-position-vertical-relative:paragraph;z-index:25183232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199</w:t>
        <w:tab/>
        <w:t>Sécurité des</w:t>
      </w:r>
      <w:r>
        <w:rPr>
          <w:spacing w:val="-1"/>
        </w:rPr>
        <w:t> </w:t>
      </w:r>
      <w:r>
        <w:rPr/>
        <w:t>machines</w:t>
      </w:r>
    </w:p>
    <w:p>
      <w:pPr>
        <w:pStyle w:val="BodyText"/>
        <w:tabs>
          <w:tab w:pos="686" w:val="left" w:leader="none"/>
        </w:tabs>
        <w:spacing w:line="156" w:lineRule="auto" w:before="125"/>
        <w:ind w:left="200"/>
      </w:pPr>
      <w:r>
        <w:rPr/>
        <w:br w:type="column"/>
      </w:r>
      <w:r>
        <w:rPr>
          <w:position w:val="-8"/>
        </w:rPr>
        <w:t>B</w:t>
        <w:tab/>
      </w:r>
      <w:r>
        <w:rPr/>
        <w:t>ISO 26986:2010/    </w:t>
      </w:r>
      <w:r>
        <w:rPr>
          <w:spacing w:val="3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line="147" w:lineRule="exact"/>
        <w:ind w:left="686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line="192" w:lineRule="exact" w:before="103"/>
        <w:ind w:left="191"/>
      </w:pPr>
      <w:r>
        <w:rPr/>
        <w:br w:type="column"/>
      </w:r>
      <w:r>
        <w:rPr/>
        <w:t>Revêtements de sol résilients —</w:t>
      </w:r>
    </w:p>
    <w:p>
      <w:pPr>
        <w:pStyle w:val="BodyText"/>
        <w:tabs>
          <w:tab w:pos="3303" w:val="left" w:leader="none"/>
        </w:tabs>
        <w:ind w:left="191" w:right="197"/>
      </w:pPr>
      <w:r>
        <w:rPr/>
        <w:t>Revêtements de sol amortis à base de poly(chlorure de vinyle)</w:t>
      </w:r>
      <w:r>
        <w:rPr>
          <w:spacing w:val="-3"/>
        </w:rPr>
        <w:t> </w:t>
      </w:r>
      <w:r>
        <w:rPr/>
        <w:t>expansé</w:t>
      </w:r>
      <w:r>
        <w:rPr>
          <w:spacing w:val="-1"/>
        </w:rPr>
        <w:t> </w:t>
      </w:r>
      <w:r>
        <w:rPr/>
        <w:t>—</w:t>
        <w:tab/>
      </w:r>
      <w:r>
        <w:rPr>
          <w:spacing w:val="-9"/>
        </w:rPr>
        <w:t>XZ </w:t>
      </w:r>
      <w:r>
        <w:rPr/>
        <w:t>Spécifications — Amendement</w:t>
      </w:r>
      <w:r>
        <w:rPr>
          <w:spacing w:val="-1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71" w:space="1295"/>
            <w:col w:w="2116" w:space="40"/>
            <w:col w:w="3688"/>
          </w:cols>
        </w:sectPr>
      </w:pPr>
    </w:p>
    <w:p>
      <w:pPr>
        <w:pStyle w:val="BodyText"/>
        <w:spacing w:line="192" w:lineRule="exact" w:before="82"/>
        <w:ind w:left="200"/>
      </w:pPr>
      <w:r>
        <w:rPr/>
        <w:t>ISO/TR</w:t>
      </w:r>
    </w:p>
    <w:p>
      <w:pPr>
        <w:pStyle w:val="BodyText"/>
        <w:tabs>
          <w:tab w:pos="59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fr</w:t>
        <w:tab/>
        <w:t>Sécurité des machines —</w:t>
      </w:r>
      <w:r>
        <w:rPr>
          <w:spacing w:val="-4"/>
        </w:rPr>
        <w:t> </w:t>
      </w:r>
      <w:r>
        <w:rPr/>
        <w:t>Appréciation</w:t>
      </w:r>
    </w:p>
    <w:p>
      <w:pPr>
        <w:pStyle w:val="BodyText"/>
        <w:spacing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 w:before="26"/>
      </w:pPr>
      <w:r>
        <w:rPr>
          <w:spacing w:val="-3"/>
        </w:rPr>
        <w:t>TC</w:t>
      </w:r>
      <w:r>
        <w:rPr/>
        <w:t> 261</w:t>
        <w:tab/>
        <w:t>Fabrication additive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3" w:equalWidth="0">
            <w:col w:w="688" w:space="572"/>
            <w:col w:w="3216" w:space="877"/>
            <w:col w:w="5357"/>
          </w:cols>
        </w:sectPr>
      </w:pPr>
    </w:p>
    <w:p>
      <w:pPr>
        <w:pStyle w:val="BodyText"/>
        <w:ind w:left="200"/>
      </w:pPr>
      <w:r>
        <w:rPr/>
        <w:t>14121-2:2012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du risque — Partie 2: Lignes directrices</w:t>
      </w:r>
    </w:p>
    <w:p>
      <w:pPr>
        <w:pStyle w:val="BodyText"/>
        <w:tabs>
          <w:tab w:pos="3414" w:val="left" w:leader="none"/>
        </w:tabs>
        <w:ind w:left="200"/>
      </w:pPr>
      <w:r>
        <w:rPr/>
        <w:t>pratiques et exemples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méthodes</w:t>
        <w:tab/>
        <w:t>F</w:t>
      </w:r>
    </w:p>
    <w:p>
      <w:pPr>
        <w:pStyle w:val="BodyText"/>
        <w:spacing w:before="103"/>
        <w:ind w:left="200" w:right="14"/>
      </w:pPr>
      <w:r>
        <w:rPr/>
        <w:br w:type="column"/>
      </w:r>
      <w:r>
        <w:rPr/>
        <w:t>ISO/ASTM TR 52917:2022</w:t>
      </w:r>
    </w:p>
    <w:p>
      <w:pPr>
        <w:pStyle w:val="BodyText"/>
        <w:tabs>
          <w:tab w:pos="599" w:val="left" w:leader="none"/>
        </w:tabs>
        <w:spacing w:before="103"/>
        <w:ind w:left="200" w:right="870"/>
      </w:pPr>
      <w:r>
        <w:rPr/>
        <w:br w:type="column"/>
      </w:r>
      <w:r>
        <w:rPr/>
        <w:t>en</w:t>
        <w:tab/>
        <w:t>Fabrication additive — Essais</w:t>
      </w:r>
      <w:r>
        <w:rPr>
          <w:spacing w:val="-21"/>
        </w:rPr>
        <w:t> </w:t>
      </w:r>
      <w:r>
        <w:rPr/>
        <w:t>interlabo- fr</w:t>
        <w:tab/>
        <w:t>ratoires — Lignes directrices</w:t>
      </w:r>
      <w:r>
        <w:rPr>
          <w:spacing w:val="-6"/>
        </w:rPr>
        <w:t> </w:t>
      </w:r>
      <w:r>
        <w:rPr/>
        <w:t>générales</w:t>
      </w:r>
    </w:p>
    <w:p>
      <w:pPr>
        <w:pStyle w:val="BodyText"/>
        <w:spacing w:line="172" w:lineRule="exact"/>
        <w:ind w:right="197"/>
        <w:jc w:val="right"/>
      </w:pPr>
      <w:r>
        <w:rPr/>
        <w:t>B</w:t>
      </w:r>
    </w:p>
    <w:p>
      <w:pPr>
        <w:spacing w:after="0" w:line="17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516"/>
            <w:col w:w="3533" w:space="159"/>
            <w:col w:w="1101" w:space="160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6981pt;width:255.65pt;height:.25pt;mso-position-horizontal-relative:page;mso-position-vertical-relative:paragraph;z-index:25183334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17862:2022</w:t>
        <w:tab/>
        <w:t>en</w:t>
        <w:tab/>
        <w:t>Analyse chimique des surfaces — Spec-</w:t>
      </w:r>
    </w:p>
    <w:p>
      <w:pPr>
        <w:pStyle w:val="BodyText"/>
        <w:spacing w:before="5" w:after="4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 w:before="26"/>
      </w:pPr>
      <w:r>
        <w:rPr>
          <w:spacing w:val="-3"/>
        </w:rPr>
        <w:t>TC</w:t>
      </w:r>
      <w:r>
        <w:rPr/>
        <w:t> 264</w:t>
        <w:tab/>
        <w:t>Artifices de divertissement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2" w:equalWidth="0">
            <w:col w:w="4529" w:space="824"/>
            <w:col w:w="5357"/>
          </w:cols>
        </w:sectPr>
      </w:pPr>
    </w:p>
    <w:p>
      <w:pPr>
        <w:pStyle w:val="BodyText"/>
        <w:spacing w:line="192" w:lineRule="exact"/>
        <w:ind w:left="1860"/>
      </w:pPr>
      <w:r>
        <w:rPr/>
        <w:t>trométrie de masse des ions </w:t>
      </w:r>
      <w:r>
        <w:rPr>
          <w:spacing w:val="-3"/>
        </w:rPr>
        <w:t>secondaires</w:t>
      </w:r>
    </w:p>
    <w:p>
      <w:pPr>
        <w:pStyle w:val="BodyText"/>
        <w:ind w:left="1860" w:right="22"/>
      </w:pPr>
      <w:r>
        <w:rPr/>
        <w:t>— Linéarité de l'échelle d'intensité des analyseurs de masse à temps de vol pour comptage des ions individuels</w:t>
      </w:r>
    </w:p>
    <w:p>
      <w:pPr>
        <w:pStyle w:val="BodyText"/>
        <w:tabs>
          <w:tab w:pos="965" w:val="left" w:leader="none"/>
        </w:tabs>
        <w:spacing w:line="156" w:lineRule="auto" w:before="125"/>
        <w:ind w:left="472"/>
      </w:pPr>
      <w:r>
        <w:rPr/>
        <w:br w:type="column"/>
      </w:r>
      <w:r>
        <w:rPr>
          <w:position w:val="-8"/>
        </w:rPr>
        <w:t>C</w:t>
        <w:tab/>
      </w:r>
      <w:r>
        <w:rPr/>
        <w:t>ISO</w:t>
      </w:r>
    </w:p>
    <w:p>
      <w:pPr>
        <w:pStyle w:val="BodyText"/>
        <w:spacing w:line="148" w:lineRule="exact"/>
        <w:ind w:left="965"/>
      </w:pPr>
      <w:r>
        <w:rPr/>
        <w:t>22863-12:2022</w:t>
      </w:r>
    </w:p>
    <w:p>
      <w:pPr>
        <w:pStyle w:val="BodyText"/>
        <w:tabs>
          <w:tab w:pos="634" w:val="left" w:leader="none"/>
        </w:tabs>
        <w:spacing w:before="103"/>
        <w:ind w:left="234"/>
      </w:pPr>
      <w:r>
        <w:rPr/>
        <w:br w:type="column"/>
      </w:r>
      <w:r>
        <w:rPr/>
        <w:t>en</w:t>
        <w:tab/>
        <w:t>Titre manque — Partie 12: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548" w:space="40"/>
            <w:col w:w="1951" w:space="39"/>
            <w:col w:w="4132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7"/>
        <w:ind w:left="199"/>
      </w:pPr>
      <w:r>
        <w:rPr/>
        <w:t>ISO 24417:2022</w:t>
        <w:tab/>
        <w:t>en</w:t>
        <w:tab/>
        <w:t>Analyse chimique des surfaces — Ana-</w:t>
      </w:r>
    </w:p>
    <w:p>
      <w:pPr>
        <w:pStyle w:val="BodyText"/>
        <w:ind w:left="1859"/>
      </w:pPr>
      <w:r>
        <w:rPr/>
        <w:t>lyse des nanocouches métalliques sur des substrats à base de fer par</w:t>
      </w:r>
      <w:r>
        <w:rPr>
          <w:spacing w:val="-18"/>
        </w:rPr>
        <w:t> </w:t>
      </w:r>
      <w:r>
        <w:rPr/>
        <w:t>spectro-</w:t>
      </w:r>
    </w:p>
    <w:p>
      <w:pPr>
        <w:pStyle w:val="BodyText"/>
        <w:spacing w:before="4" w:after="3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16" w:lineRule="exact" w:before="26"/>
        <w:ind w:left="0" w:right="218"/>
        <w:jc w:val="center"/>
      </w:pPr>
      <w:r>
        <w:rPr>
          <w:spacing w:val="-3"/>
        </w:rPr>
        <w:t>TC</w:t>
      </w:r>
      <w:r>
        <w:rPr/>
        <w:t> 268</w:t>
        <w:tab/>
        <w:t>Villes et communautés</w:t>
      </w:r>
      <w:r>
        <w:rPr>
          <w:spacing w:val="-2"/>
        </w:rPr>
        <w:t> </w:t>
      </w:r>
      <w:r>
        <w:rPr/>
        <w:t>territoriales</w:t>
      </w:r>
    </w:p>
    <w:p>
      <w:pPr>
        <w:pStyle w:val="ListParagraph"/>
        <w:numPr>
          <w:ilvl w:val="0"/>
          <w:numId w:val="3"/>
        </w:numPr>
        <w:tabs>
          <w:tab w:pos="2338" w:val="left" w:leader="none"/>
          <w:tab w:pos="2339" w:val="left" w:leader="none"/>
        </w:tabs>
        <w:spacing w:line="237" w:lineRule="auto" w:before="0" w:after="0"/>
        <w:ind w:left="2338" w:right="0" w:hanging="2140"/>
        <w:jc w:val="left"/>
        <w:rPr>
          <w:sz w:val="18"/>
        </w:rPr>
      </w:pPr>
      <w:r>
        <w:rPr>
          <w:sz w:val="18"/>
        </w:rPr>
        <w:t>durables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483" w:space="391"/>
            <w:col w:w="5836"/>
          </w:cols>
        </w:sectPr>
      </w:pPr>
    </w:p>
    <w:p>
      <w:pPr>
        <w:pStyle w:val="BodyText"/>
        <w:ind w:left="1859" w:right="48"/>
      </w:pPr>
      <w:r>
        <w:rPr/>
        <w:pict>
          <v:group style="position:absolute;margin-left:36pt;margin-top:21.091007pt;width:255.65pt;height:.25pt;mso-position-horizontal-relative:page;mso-position-vertical-relative:paragraph;z-index:25183436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métrie d'émission optique à décharge lumineuse</w:t>
      </w:r>
    </w:p>
    <w:p>
      <w:pPr>
        <w:pStyle w:val="Heading2"/>
        <w:tabs>
          <w:tab w:pos="1859" w:val="left" w:leader="none"/>
        </w:tabs>
        <w:spacing w:before="82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5"/>
        </w:rPr>
        <w:t> </w:t>
      </w:r>
      <w:r>
        <w:rPr/>
        <w:t>intelligents</w:t>
      </w:r>
    </w:p>
    <w:p>
      <w:pPr>
        <w:pStyle w:val="BodyText"/>
        <w:tabs>
          <w:tab w:pos="1459" w:val="left" w:leader="none"/>
          <w:tab w:pos="1859" w:val="left" w:leader="none"/>
        </w:tabs>
        <w:spacing w:line="123" w:lineRule="exact" w:before="83"/>
        <w:ind w:left="200"/>
      </w:pPr>
      <w:r>
        <w:rPr/>
        <w:t>ISO 4272:2022</w:t>
        <w:tab/>
        <w:t>en</w:t>
        <w:tab/>
        <w:t>Systèmes de transport</w:t>
      </w:r>
      <w:r>
        <w:rPr>
          <w:spacing w:val="-2"/>
        </w:rPr>
        <w:t> </w:t>
      </w:r>
      <w:r>
        <w:rPr/>
        <w:t>intelligents</w:t>
      </w:r>
    </w:p>
    <w:p>
      <w:pPr>
        <w:pStyle w:val="BodyText"/>
        <w:tabs>
          <w:tab w:pos="1259" w:val="left" w:leader="none"/>
        </w:tabs>
        <w:spacing w:line="192" w:lineRule="exact" w:before="37"/>
        <w:jc w:val="right"/>
      </w:pPr>
      <w:r>
        <w:rPr/>
        <w:br w:type="column"/>
      </w:r>
      <w:r>
        <w:rPr/>
        <w:t>ISO 37108:2022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37"/>
        <w:ind w:left="191" w:right="862"/>
      </w:pPr>
      <w:r>
        <w:rPr/>
        <w:br w:type="column"/>
      </w:r>
      <w:r>
        <w:rPr/>
        <w:t>Villes et communautés territoriales du- rables — Quartiers d'affaires — Recom-</w:t>
      </w:r>
    </w:p>
    <w:p>
      <w:pPr>
        <w:pStyle w:val="BodyText"/>
        <w:tabs>
          <w:tab w:pos="3380" w:val="left" w:leader="none"/>
        </w:tabs>
        <w:ind w:left="191" w:right="197"/>
      </w:pPr>
      <w:r>
        <w:rPr/>
        <w:pict>
          <v:group style="position:absolute;margin-left:303.637787pt;margin-top:21.091002pt;width:255.65pt;height:.25pt;mso-position-horizontal-relative:page;mso-position-vertical-relative:paragraph;z-index:25183744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mandations pour la mise</w:t>
      </w:r>
      <w:r>
        <w:rPr>
          <w:spacing w:val="-2"/>
        </w:rPr>
        <w:t> </w:t>
      </w:r>
      <w:r>
        <w:rPr/>
        <w:t>en œuvre</w:t>
        <w:tab/>
      </w:r>
      <w:r>
        <w:rPr>
          <w:spacing w:val="-17"/>
        </w:rPr>
        <w:t>G </w:t>
      </w:r>
      <w:r>
        <w:rPr/>
        <w:t>pratique de l'ISO 37101 au plan</w:t>
      </w:r>
      <w:r>
        <w:rPr>
          <w:spacing w:val="-1"/>
        </w:rPr>
        <w:t> </w:t>
      </w:r>
      <w:r>
        <w:rPr/>
        <w:t>local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47" w:space="906"/>
            <w:col w:w="1629" w:space="39"/>
            <w:col w:w="3689"/>
          </w:cols>
        </w:sectPr>
      </w:pPr>
    </w:p>
    <w:p>
      <w:pPr>
        <w:pStyle w:val="BodyText"/>
        <w:spacing w:line="192" w:lineRule="exact" w:before="69"/>
        <w:ind w:left="1860"/>
      </w:pPr>
      <w:r>
        <w:rPr/>
        <w:t>— Systèmes de convois de </w:t>
      </w:r>
      <w:r>
        <w:rPr>
          <w:spacing w:val="-3"/>
        </w:rPr>
        <w:t>camions</w:t>
      </w:r>
    </w:p>
    <w:p>
      <w:pPr>
        <w:pStyle w:val="Heading2"/>
        <w:tabs>
          <w:tab w:pos="2948" w:val="left" w:leader="none"/>
        </w:tabs>
        <w:spacing w:before="0"/>
        <w:ind w:left="1288"/>
      </w:pPr>
      <w:r>
        <w:rPr/>
        <w:br w:type="column"/>
      </w:r>
      <w:r>
        <w:rPr>
          <w:spacing w:val="-3"/>
        </w:rPr>
        <w:t>TC</w:t>
      </w:r>
      <w:r>
        <w:rPr/>
        <w:t> 274</w:t>
        <w:tab/>
        <w:t>Lumière et éclairage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224" w:space="40"/>
            <w:col w:w="644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20"/>
      </w:pPr>
      <w:r>
        <w:rPr/>
        <w:t>ISO/TS 4398:2022</w:t>
      </w:r>
    </w:p>
    <w:p>
      <w:pPr>
        <w:pStyle w:val="BodyText"/>
        <w:ind w:left="600" w:right="26"/>
      </w:pPr>
      <w:r>
        <w:rPr/>
        <w:br w:type="column"/>
      </w:r>
      <w:r>
        <w:rPr/>
        <w:t>(TPS) — Exigences fonctionnelles et opérationnelles</w:t>
      </w:r>
    </w:p>
    <w:p>
      <w:pPr>
        <w:pStyle w:val="BodyText"/>
        <w:tabs>
          <w:tab w:pos="599" w:val="left" w:leader="none"/>
        </w:tabs>
        <w:spacing w:before="88"/>
        <w:ind w:left="200"/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ListParagraph"/>
        <w:numPr>
          <w:ilvl w:val="0"/>
          <w:numId w:val="3"/>
        </w:numPr>
        <w:tabs>
          <w:tab w:pos="677" w:val="left" w:leader="none"/>
          <w:tab w:pos="678" w:val="left" w:leader="none"/>
        </w:tabs>
        <w:spacing w:line="240" w:lineRule="auto" w:before="0" w:after="0"/>
        <w:ind w:left="677" w:right="38" w:hanging="478"/>
        <w:jc w:val="left"/>
        <w:rPr>
          <w:sz w:val="16"/>
        </w:rPr>
      </w:pPr>
      <w:r>
        <w:rPr>
          <w:sz w:val="16"/>
        </w:rPr>
        <w:br w:type="column"/>
        <w:t>ISO/CIE TR 21783:2022</w:t>
      </w:r>
    </w:p>
    <w:p>
      <w:pPr>
        <w:pStyle w:val="BodyText"/>
        <w:tabs>
          <w:tab w:pos="599" w:val="left" w:leader="none"/>
        </w:tabs>
        <w:spacing w:before="38"/>
        <w:ind w:left="600" w:right="1316" w:hanging="400"/>
      </w:pPr>
      <w:r>
        <w:rPr/>
        <w:br w:type="column"/>
      </w:r>
      <w:r>
        <w:rPr/>
        <w:t>en</w:t>
        <w:tab/>
        <w:t>Lumière et éclairage — </w:t>
      </w:r>
      <w:r>
        <w:rPr>
          <w:spacing w:val="-3"/>
        </w:rPr>
        <w:t>Éclairage </w:t>
      </w:r>
      <w:r>
        <w:rPr/>
        <w:t>intégratif — Effets non</w:t>
      </w:r>
      <w:r>
        <w:rPr>
          <w:spacing w:val="-4"/>
        </w:rPr>
        <w:t> </w:t>
      </w:r>
      <w:r>
        <w:rPr/>
        <w:t>visuels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930" w:space="330"/>
            <w:col w:w="3024" w:space="591"/>
            <w:col w:w="1490" w:space="248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BodyText"/>
        <w:ind w:left="200"/>
      </w:pPr>
      <w:r>
        <w:rPr/>
        <w:t>14827-4:2022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Systèmes de transport intelligents - Interface de données entre centres pour les systèmes de commande et d'information des transports — Partie 4: Interfaces de données entre</w:t>
      </w:r>
      <w:r>
        <w:rPr>
          <w:spacing w:val="7"/>
        </w:rPr>
        <w:t> </w:t>
      </w:r>
      <w:r>
        <w:rPr>
          <w:spacing w:val="-4"/>
        </w:rPr>
        <w:t>centres</w:t>
      </w:r>
    </w:p>
    <w:p>
      <w:pPr>
        <w:pStyle w:val="BodyText"/>
        <w:spacing w:line="20" w:lineRule="exact"/>
        <w:ind w:left="62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3"/>
        </w:numPr>
        <w:tabs>
          <w:tab w:pos="703" w:val="left" w:leader="none"/>
          <w:tab w:pos="704" w:val="left" w:leader="none"/>
          <w:tab w:pos="2363" w:val="left" w:leader="none"/>
        </w:tabs>
        <w:spacing w:line="240" w:lineRule="auto" w:before="0" w:after="0"/>
        <w:ind w:left="703" w:right="0" w:hanging="504"/>
        <w:jc w:val="left"/>
      </w:pP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pStyle w:val="BodyText"/>
        <w:tabs>
          <w:tab w:pos="1963" w:val="left" w:leader="none"/>
          <w:tab w:pos="2363" w:val="left" w:leader="none"/>
        </w:tabs>
        <w:spacing w:before="82"/>
        <w:ind w:left="703"/>
      </w:pPr>
      <w:r>
        <w:rPr/>
        <w:t>ISO 22379:2022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</w:pPr>
    </w:p>
    <w:p>
      <w:pPr>
        <w:pStyle w:val="BodyText"/>
        <w:spacing w:line="166" w:lineRule="exact"/>
        <w:ind w:left="5577"/>
      </w:pPr>
      <w:r>
        <w:rPr/>
        <w:t>E</w:t>
      </w:r>
    </w:p>
    <w:p>
      <w:pPr>
        <w:pStyle w:val="BodyText"/>
        <w:spacing w:line="166" w:lineRule="exact"/>
        <w:ind w:left="210"/>
      </w:pPr>
      <w:r>
        <w:rPr/>
        <w:t>C</w: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3" w:val="left" w:leader="none"/>
        </w:tabs>
        <w:ind w:left="703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69" w:space="421"/>
            <w:col w:w="586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92" w:lineRule="exact" w:before="1"/>
        <w:ind w:left="199"/>
      </w:pPr>
      <w:r>
        <w:rPr/>
        <w:t>ISO/TS</w:t>
      </w:r>
    </w:p>
    <w:p>
      <w:pPr>
        <w:pStyle w:val="BodyText"/>
        <w:ind w:left="199"/>
      </w:pPr>
      <w:r>
        <w:rPr/>
        <w:t>20684-3:2022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BodyText"/>
        <w:ind w:left="200"/>
      </w:pPr>
      <w:r>
        <w:rPr/>
        <w:t>20684-6:2022</w:t>
      </w:r>
    </w:p>
    <w:p>
      <w:pPr>
        <w:pStyle w:val="BodyText"/>
        <w:ind w:left="600" w:right="19"/>
      </w:pPr>
      <w:r>
        <w:rPr/>
        <w:br w:type="column"/>
      </w:r>
      <w:r>
        <w:rPr/>
        <w:t>pour systèmes de transport intelligents (ITS) utilisant XML (Profil B)</w:t>
      </w:r>
    </w:p>
    <w:p>
      <w:pPr>
        <w:pStyle w:val="BodyText"/>
        <w:spacing w:before="86"/>
        <w:ind w:left="599" w:right="143" w:hanging="400"/>
        <w:jc w:val="both"/>
      </w:pPr>
      <w:r>
        <w:rPr/>
        <w:t>en Systèmes de transport intelligents — Interface de données SNMP pour les modules en bord de route — Partie 3:</w:t>
      </w:r>
    </w:p>
    <w:p>
      <w:pPr>
        <w:pStyle w:val="BodyText"/>
        <w:spacing w:line="191" w:lineRule="exact"/>
        <w:ind w:left="599"/>
      </w:pPr>
      <w:r>
        <w:rPr/>
        <w:t>Déclencheurs</w:t>
      </w:r>
    </w:p>
    <w:p>
      <w:pPr>
        <w:pStyle w:val="BodyText"/>
        <w:spacing w:before="87"/>
        <w:ind w:left="600" w:right="143" w:hanging="400"/>
        <w:jc w:val="both"/>
      </w:pPr>
      <w:r>
        <w:rPr/>
        <w:pict>
          <v:group style="position:absolute;margin-left:36pt;margin-top:44.641003pt;width:255.65pt;height:.25pt;mso-position-horizontal-relative:page;mso-position-vertical-relative:paragraph;z-index:251835392" coordorigin="720,893" coordsize="5113,5">
            <v:line style="position:absolute" from="720,895" to="1980,895" stroked="true" strokeweight=".25pt" strokecolor="#000000">
              <v:stroke dashstyle="solid"/>
            </v:line>
            <v:line style="position:absolute" from="1980,895" to="2380,895" stroked="true" strokeweight=".25pt" strokecolor="#000000">
              <v:stroke dashstyle="solid"/>
            </v:line>
            <v:line style="position:absolute" from="2380,895" to="5237,895" stroked="true" strokeweight=".25pt" strokecolor="#000000">
              <v:stroke dashstyle="solid"/>
            </v:line>
            <v:line style="position:absolute" from="5237,895" to="5833,895" stroked="true" strokeweight=".25pt" strokecolor="#000000">
              <v:stroke dashstyle="solid"/>
            </v:line>
            <w10:wrap type="none"/>
          </v:group>
        </w:pict>
      </w:r>
      <w:r>
        <w:rPr/>
        <w:t>en Systèmes de transport intelligents — Interface de données SNMP pour les modules en bord de route — Partie </w:t>
      </w:r>
      <w:r>
        <w:rPr>
          <w:spacing w:val="-8"/>
        </w:rPr>
        <w:t>6: </w:t>
      </w:r>
      <w:r>
        <w:rPr/>
        <w:t>Commandes</w:t>
      </w:r>
    </w:p>
    <w:p>
      <w:pPr>
        <w:pStyle w:val="BodyText"/>
        <w:spacing w:before="50"/>
        <w:ind w:left="703" w:right="38"/>
      </w:pPr>
      <w:r>
        <w:rPr/>
        <w:br w:type="column"/>
      </w:r>
      <w:r>
        <w:rPr/>
        <w:t>ISO/IEC 30115-1:2022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199"/>
      </w:pPr>
      <w:r>
        <w:rPr/>
        <w:t>G</w:t>
      </w:r>
    </w:p>
    <w:p>
      <w:pPr>
        <w:pStyle w:val="BodyText"/>
        <w:spacing w:before="52"/>
        <w:ind w:left="703" w:right="38"/>
      </w:pPr>
      <w:r>
        <w:rPr/>
        <w:t>ISO/IEC 30115-2:2022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10"/>
      </w:pPr>
      <w:r>
        <w:rPr/>
        <w:t>C</w:t>
      </w:r>
    </w:p>
    <w:p>
      <w:pPr>
        <w:pStyle w:val="BodyText"/>
        <w:tabs>
          <w:tab w:pos="599" w:val="left" w:leader="none"/>
        </w:tabs>
        <w:spacing w:before="50"/>
        <w:ind w:left="600" w:right="795" w:hanging="400"/>
      </w:pPr>
      <w:r>
        <w:rPr/>
        <w:br w:type="column"/>
      </w:r>
      <w:r>
        <w:rPr/>
        <w:t>en</w:t>
        <w:tab/>
        <w:t>Technologies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l'information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Spécifi- cation API (interface de</w:t>
      </w:r>
      <w:r>
        <w:rPr>
          <w:spacing w:val="-4"/>
        </w:rPr>
        <w:t> </w:t>
      </w:r>
      <w:r>
        <w:rPr/>
        <w:t>programmation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d'applications) relative à la</w:t>
      </w:r>
      <w:r>
        <w:rPr>
          <w:spacing w:val="-4"/>
        </w:rPr>
        <w:t> </w:t>
      </w:r>
      <w:r>
        <w:rPr/>
        <w:t>gestion des</w:t>
        <w:tab/>
      </w:r>
      <w:r>
        <w:rPr>
          <w:spacing w:val="-17"/>
        </w:rPr>
        <w:t>H </w:t>
      </w:r>
      <w:r>
        <w:rPr/>
        <w:t>plates-formes évolutives Redfish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Partie 1: Titre manque</w:t>
      </w:r>
    </w:p>
    <w:p>
      <w:pPr>
        <w:pStyle w:val="BodyText"/>
        <w:tabs>
          <w:tab w:pos="599" w:val="left" w:leader="none"/>
        </w:tabs>
        <w:spacing w:before="87"/>
        <w:ind w:left="600" w:right="795" w:hanging="400"/>
      </w:pPr>
      <w:r>
        <w:rPr/>
        <w:t>en</w:t>
        <w:tab/>
        <w:t>Technologies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l'information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Spécifi- cation API (interface de</w:t>
      </w:r>
      <w:r>
        <w:rPr>
          <w:spacing w:val="-4"/>
        </w:rPr>
        <w:t> </w:t>
      </w:r>
      <w:r>
        <w:rPr/>
        <w:t>programmation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d'applications) relative à la</w:t>
      </w:r>
      <w:r>
        <w:rPr>
          <w:spacing w:val="-4"/>
        </w:rPr>
        <w:t> </w:t>
      </w:r>
      <w:r>
        <w:rPr/>
        <w:t>gestion des</w:t>
        <w:tab/>
      </w:r>
      <w:r>
        <w:rPr>
          <w:spacing w:val="-17"/>
        </w:rPr>
        <w:t>H </w:t>
      </w:r>
      <w:r>
        <w:rPr/>
        <w:t>plates-formes évolutives Redfish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Partie 2: Titre manque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43" w:space="347"/>
            <w:col w:w="1647" w:space="116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83"/>
        <w:ind w:left="1859" w:right="38" w:hanging="1660"/>
      </w:pPr>
      <w:r>
        <w:rPr>
          <w:spacing w:val="-3"/>
        </w:rPr>
        <w:t>TC</w:t>
      </w:r>
      <w:r>
        <w:rPr/>
        <w:t> 205</w:t>
        <w:tab/>
        <w:t>Conception de</w:t>
      </w:r>
      <w:r>
        <w:rPr>
          <w:spacing w:val="-21"/>
        </w:rPr>
        <w:t> </w:t>
      </w:r>
      <w:r>
        <w:rPr/>
        <w:t>l'environnement intérieur des</w:t>
      </w:r>
      <w:r>
        <w:rPr>
          <w:spacing w:val="-1"/>
        </w:rPr>
        <w:t> </w:t>
      </w:r>
      <w:r>
        <w:rPr/>
        <w:t>bâtiments</w:t>
      </w:r>
    </w:p>
    <w:p>
      <w:pPr>
        <w:pStyle w:val="BodyText"/>
        <w:spacing w:before="51"/>
        <w:ind w:left="200" w:right="38"/>
      </w:pPr>
      <w:r>
        <w:rPr/>
        <w:br w:type="column"/>
      </w:r>
      <w:r>
        <w:rPr/>
        <w:t>ISO/IEC 29192-8:2022</w:t>
      </w:r>
    </w:p>
    <w:p>
      <w:pPr>
        <w:pStyle w:val="BodyText"/>
        <w:tabs>
          <w:tab w:pos="599" w:val="left" w:leader="none"/>
        </w:tabs>
        <w:spacing w:before="51"/>
        <w:ind w:left="600" w:right="812" w:hanging="400"/>
      </w:pPr>
      <w:r>
        <w:rPr/>
        <w:br w:type="column"/>
      </w:r>
      <w:r>
        <w:rPr/>
        <w:t>en</w:t>
        <w:tab/>
        <w:t>Sécurité de l'information — Cryptogra- phie pour environnements contraints</w:t>
      </w:r>
      <w:r>
        <w:rPr>
          <w:spacing w:val="-9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799" w:val="left" w:leader="none"/>
        </w:tabs>
        <w:spacing w:line="162" w:lineRule="exact"/>
        <w:ind w:left="600"/>
      </w:pPr>
      <w:r>
        <w:rPr/>
        <w:t>Partie 8:</w:t>
      </w:r>
      <w:r>
        <w:rPr>
          <w:spacing w:val="-1"/>
        </w:rPr>
        <w:t> </w:t>
      </w:r>
      <w:r>
        <w:rPr/>
        <w:t>Cryptage authentifié</w:t>
        <w:tab/>
        <w:t>C</w:t>
      </w:r>
    </w:p>
    <w:p>
      <w:pPr>
        <w:spacing w:after="0" w:line="162" w:lineRule="exact"/>
        <w:sectPr>
          <w:type w:val="continuous"/>
          <w:pgSz w:w="11910" w:h="16840"/>
          <w:pgMar w:top="840" w:bottom="500" w:left="600" w:right="600"/>
          <w:cols w:num="3" w:equalWidth="0">
            <w:col w:w="4278" w:space="1074"/>
            <w:col w:w="1144" w:space="117"/>
            <w:col w:w="4097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16484-5:2022</w:t>
      </w:r>
    </w:p>
    <w:p>
      <w:pPr>
        <w:pStyle w:val="BodyText"/>
        <w:tabs>
          <w:tab w:pos="599" w:val="left" w:leader="none"/>
        </w:tabs>
        <w:ind w:left="600" w:right="634" w:hanging="400"/>
      </w:pPr>
      <w:r>
        <w:rPr/>
        <w:br w:type="column"/>
      </w:r>
      <w:r>
        <w:rPr/>
        <w:t>en</w:t>
        <w:tab/>
        <w:t>Systèmes d'automatisation et de </w:t>
      </w:r>
      <w:r>
        <w:rPr>
          <w:spacing w:val="-3"/>
        </w:rPr>
        <w:t>gestion </w:t>
      </w:r>
      <w:r>
        <w:rPr/>
        <w:t>technique du bâtiment — Partie 5:</w:t>
      </w:r>
      <w:r>
        <w:rPr>
          <w:spacing w:val="-6"/>
        </w:rPr>
        <w:t> </w:t>
      </w:r>
      <w:r>
        <w:rPr/>
        <w:t>Pro-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tocole de communication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données</w:t>
        <w:tab/>
        <w:t>H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200" w:right="38"/>
      </w:pPr>
      <w:r>
        <w:rPr/>
        <w:t>ISO/IEC 13818-1:2022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192" w:lineRule="exact" w:before="1"/>
        <w:ind w:left="200"/>
      </w:pPr>
      <w:r>
        <w:rPr/>
        <w:t>en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Codage générique des images animées</w:t>
      </w:r>
    </w:p>
    <w:p>
      <w:pPr>
        <w:pStyle w:val="BodyText"/>
        <w:tabs>
          <w:tab w:pos="3788" w:val="left" w:leader="none"/>
        </w:tabs>
        <w:spacing w:line="163" w:lineRule="exact"/>
        <w:ind w:left="600"/>
      </w:pPr>
      <w:r>
        <w:rPr/>
        <w:t>et du son associé — Partie</w:t>
      </w:r>
      <w:r>
        <w:rPr>
          <w:spacing w:val="-4"/>
        </w:rPr>
        <w:t> </w:t>
      </w:r>
      <w:r>
        <w:rPr/>
        <w:t>1:</w:t>
      </w:r>
      <w:r>
        <w:rPr>
          <w:spacing w:val="-1"/>
        </w:rPr>
        <w:t> </w:t>
      </w:r>
      <w:r>
        <w:rPr/>
        <w:t>Systèmes</w:t>
        <w:tab/>
        <w:t>H</w:t>
      </w:r>
    </w:p>
    <w:p>
      <w:pPr>
        <w:spacing w:after="0" w:line="163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52120-1:2021</w:t>
      </w:r>
    </w:p>
    <w:p>
      <w:pPr>
        <w:pStyle w:val="BodyText"/>
        <w:tabs>
          <w:tab w:pos="599" w:val="left" w:leader="none"/>
        </w:tabs>
        <w:ind w:left="200" w:right="6159"/>
      </w:pPr>
      <w:r>
        <w:rPr/>
        <w:br w:type="column"/>
      </w:r>
      <w:r>
        <w:rPr/>
        <w:t>en</w:t>
        <w:tab/>
        <w:t>Performance énergétique des </w:t>
      </w:r>
      <w:r>
        <w:rPr>
          <w:spacing w:val="-3"/>
        </w:rPr>
        <w:t>bâtiments </w:t>
      </w:r>
      <w:r>
        <w:rPr/>
        <w:t>fr</w:t>
        <w:tab/>
        <w:t>— Contribution de l’automatisation,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tabs>
          <w:tab w:pos="3788" w:val="left" w:leader="none"/>
        </w:tabs>
        <w:ind w:left="600" w:right="5550"/>
      </w:pPr>
      <w:r>
        <w:rPr/>
        <w:pict>
          <v:shape style="position:absolute;margin-left:305.137787pt;margin-top:-3.750005pt;width:252.65pt;height:52.45pt;mso-position-horizontal-relative:page;mso-position-vertical-relative:paragraph;z-index:251838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06"/>
                    <w:gridCol w:w="45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Cadre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21000-22:2022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multimédia (MPEG-21) — Partie 22: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Description de l'utilisateur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Sys-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 régulation et de la</w:t>
      </w:r>
      <w:r>
        <w:rPr>
          <w:spacing w:val="-3"/>
        </w:rPr>
        <w:t> </w:t>
      </w:r>
      <w:r>
        <w:rPr/>
        <w:t>gestion technique</w:t>
        <w:tab/>
      </w:r>
      <w:r>
        <w:rPr>
          <w:spacing w:val="-17"/>
        </w:rPr>
        <w:t>H </w:t>
      </w:r>
      <w:r>
        <w:rPr/>
        <w:t>des bâtiments — Partie 1: Cadre</w:t>
      </w:r>
      <w:r>
        <w:rPr>
          <w:spacing w:val="-3"/>
        </w:rPr>
        <w:t> </w:t>
      </w:r>
      <w:r>
        <w:rPr/>
        <w:t>général</w:t>
      </w:r>
    </w:p>
    <w:p>
      <w:pPr>
        <w:pStyle w:val="BodyText"/>
        <w:spacing w:line="192" w:lineRule="exact"/>
        <w:ind w:left="600"/>
      </w:pPr>
      <w:r>
        <w:rPr/>
        <w:pict>
          <v:group style="position:absolute;margin-left:36pt;margin-top:11.458995pt;width:255.65pt;height:.25pt;mso-position-horizontal-relative:page;mso-position-vertical-relative:paragraph;z-index:251836416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et procédures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Heading2"/>
        <w:tabs>
          <w:tab w:pos="1859" w:val="left" w:leader="none"/>
        </w:tabs>
        <w:spacing w:before="83"/>
        <w:ind w:left="1859" w:right="38" w:hanging="1660"/>
      </w:pPr>
      <w:r>
        <w:rPr>
          <w:spacing w:val="-3"/>
        </w:rPr>
        <w:t>TC</w:t>
      </w:r>
      <w:r>
        <w:rPr/>
        <w:t> 211</w:t>
        <w:tab/>
        <w:t>Information </w:t>
      </w:r>
      <w:r>
        <w:rPr>
          <w:spacing w:val="-3"/>
        </w:rPr>
        <w:t>géographique/ </w:t>
      </w:r>
      <w:r>
        <w:rPr/>
        <w:t>Géomatique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92" w:lineRule="exact"/>
        <w:ind w:left="200"/>
      </w:pPr>
      <w:r>
        <w:rPr/>
        <w:t>21122-5:2022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92" w:lineRule="exact"/>
        <w:ind w:left="200"/>
      </w:pPr>
      <w:r>
        <w:rPr/>
        <w:t>tème de codage d’images léger à faible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959" w:space="1393"/>
            <w:col w:w="1144" w:space="517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0"/>
        <w:jc w:val="right"/>
      </w:pPr>
      <w:r>
        <w:rPr/>
        <w:t>ISO 6709:2022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0"/>
        <w:ind w:left="191" w:right="735"/>
      </w:pPr>
      <w:r>
        <w:rPr/>
        <w:br w:type="column"/>
      </w:r>
      <w:r>
        <w:rPr/>
        <w:t>Représentation normalisée de la locali- sation des points géographiques par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coordonnées</w:t>
        <w:tab/>
        <w:t>E</w:t>
      </w:r>
    </w:p>
    <w:p>
      <w:pPr>
        <w:pStyle w:val="BodyText"/>
        <w:tabs>
          <w:tab w:pos="3399" w:val="left" w:leader="none"/>
        </w:tabs>
        <w:ind w:left="200" w:right="197"/>
      </w:pPr>
      <w:r>
        <w:rPr/>
        <w:br w:type="column"/>
      </w:r>
      <w:r>
        <w:rPr/>
        <w:t>latence JPEG XS — Partie 5:</w:t>
      </w:r>
      <w:r>
        <w:rPr>
          <w:spacing w:val="-6"/>
        </w:rPr>
        <w:t> </w:t>
      </w:r>
      <w:r>
        <w:rPr/>
        <w:t>Logiciel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C </w:t>
      </w:r>
      <w:r>
        <w:rPr/>
        <w:t>référence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spacing w:line="192" w:lineRule="exact" w:before="90"/>
        <w:ind w:left="200"/>
      </w:pPr>
      <w:r>
        <w:rPr/>
        <w:t>ISO/IEC</w:t>
      </w:r>
    </w:p>
    <w:p>
      <w:pPr>
        <w:pStyle w:val="BodyText"/>
        <w:ind w:left="200"/>
      </w:pPr>
      <w:r>
        <w:rPr/>
        <w:t>23008-12:2022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80"/>
      </w:pPr>
      <w:r>
        <w:rPr/>
        <w:t>ISO/IEC 23090-3:2022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80"/>
      </w:pPr>
      <w:r>
        <w:rPr/>
        <w:t>ISO/IEC 23094-3:2022</w:t>
      </w:r>
    </w:p>
    <w:p>
      <w:pPr>
        <w:pStyle w:val="BodyText"/>
        <w:tabs>
          <w:tab w:pos="599" w:val="left" w:leader="none"/>
        </w:tabs>
        <w:spacing w:before="90"/>
        <w:ind w:left="600" w:right="776" w:hanging="400"/>
      </w:pPr>
      <w:r>
        <w:rPr/>
        <w:br w:type="column"/>
      </w:r>
      <w:r>
        <w:rPr/>
        <w:t>en</w:t>
        <w:tab/>
        <w:t>Technologies de l'information —</w:t>
      </w:r>
      <w:r>
        <w:rPr>
          <w:spacing w:val="-18"/>
        </w:rPr>
        <w:t> </w:t>
      </w:r>
      <w:r>
        <w:rPr>
          <w:spacing w:val="-6"/>
        </w:rPr>
        <w:t>Tech- </w:t>
      </w:r>
      <w:r>
        <w:rPr/>
        <w:t>nologies des systèmes MPEG —</w:t>
      </w:r>
      <w:r>
        <w:rPr>
          <w:spacing w:val="-5"/>
        </w:rPr>
        <w:t> </w:t>
      </w:r>
      <w:r>
        <w:rPr/>
        <w:t>Partie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12: Format de</w:t>
      </w:r>
      <w:r>
        <w:rPr>
          <w:spacing w:val="-3"/>
        </w:rPr>
        <w:t> </w:t>
      </w:r>
      <w:r>
        <w:rPr/>
        <w:t>fichier</w:t>
      </w:r>
      <w:r>
        <w:rPr>
          <w:spacing w:val="-1"/>
        </w:rPr>
        <w:t> </w:t>
      </w:r>
      <w:r>
        <w:rPr/>
        <w:t>d'image</w:t>
        <w:tab/>
        <w:t>H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695" w:hanging="400"/>
      </w:pPr>
      <w:r>
        <w:rPr/>
        <w:t>en</w:t>
        <w:tab/>
        <w:t>Technologies de l'information — Représentation codée de média</w:t>
      </w:r>
      <w:r>
        <w:rPr>
          <w:spacing w:val="1"/>
        </w:rPr>
        <w:t> </w:t>
      </w:r>
      <w:r>
        <w:rPr>
          <w:spacing w:val="-4"/>
        </w:rPr>
        <w:t>immer-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/>
        <w:t>sifs — Partie 3: Codage</w:t>
      </w:r>
      <w:r>
        <w:rPr>
          <w:spacing w:val="-4"/>
        </w:rPr>
        <w:t> </w:t>
      </w:r>
      <w:r>
        <w:rPr/>
        <w:t>vidéo</w:t>
      </w:r>
      <w:r>
        <w:rPr>
          <w:spacing w:val="-1"/>
        </w:rPr>
        <w:t> </w:t>
      </w:r>
      <w:r>
        <w:rPr/>
        <w:t>polyvalent</w:t>
        <w:tab/>
        <w:t>H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1107" w:hanging="400"/>
      </w:pPr>
      <w:r>
        <w:rPr/>
        <w:t>en</w:t>
        <w:tab/>
        <w:t>Technologies de l'information — Codage vidéo général — Partie</w:t>
      </w:r>
      <w:r>
        <w:rPr>
          <w:spacing w:val="-4"/>
        </w:rPr>
        <w:t> </w:t>
      </w:r>
      <w:r>
        <w:rPr>
          <w:spacing w:val="-8"/>
        </w:rPr>
        <w:t>3: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spacing w:before="83"/>
        <w:ind w:left="200"/>
      </w:pPr>
      <w:r>
        <w:rPr/>
        <w:t>ISO 16120-1:2017</w:t>
      </w:r>
    </w:p>
    <w:p>
      <w:pPr>
        <w:pStyle w:val="BodyText"/>
        <w:spacing w:before="87"/>
        <w:ind w:left="200"/>
      </w:pPr>
      <w:r>
        <w:rPr/>
        <w:t>ISO 16120-2:2017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16120-3:2011</w:t>
        <w:tab/>
        <w:t>(reconfirmée)</w:t>
      </w:r>
    </w:p>
    <w:p>
      <w:pPr>
        <w:pStyle w:val="BodyText"/>
        <w:spacing w:before="88"/>
        <w:ind w:left="200"/>
      </w:pPr>
      <w:r>
        <w:rPr/>
        <w:t>ISO 16120-4:2017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22034-1:2007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spacing w:line="103" w:lineRule="exact" w:before="83"/>
        <w:ind w:left="200"/>
      </w:pPr>
      <w:r>
        <w:rPr/>
        <w:t>ISO 18487-1:2017</w:t>
      </w:r>
    </w:p>
    <w:p>
      <w:pPr>
        <w:spacing w:after="0" w:line="103" w:lineRule="exact"/>
        <w:sectPr>
          <w:pgSz w:w="11910" w:h="16840"/>
          <w:pgMar w:header="0" w:footer="313" w:top="66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/>
      </w:pPr>
      <w:r>
        <w:rPr/>
        <w:t>19823-11:2022</w:t>
      </w:r>
    </w:p>
    <w:p>
      <w:pPr>
        <w:pStyle w:val="BodyText"/>
        <w:ind w:left="600" w:right="38"/>
        <w:jc w:val="both"/>
      </w:pPr>
      <w:r>
        <w:rPr/>
        <w:br w:type="column"/>
      </w:r>
      <w:r>
        <w:rPr/>
        <w:t>Conformité et logiciel de référence pour le codage vidéo d'amélioration de faible complexité</w:t>
      </w:r>
    </w:p>
    <w:p>
      <w:pPr>
        <w:pStyle w:val="BodyText"/>
        <w:tabs>
          <w:tab w:pos="599" w:val="left" w:leader="none"/>
        </w:tabs>
        <w:spacing w:before="86"/>
        <w:ind w:left="600" w:right="223" w:hanging="400"/>
      </w:pPr>
      <w:r>
        <w:rPr/>
        <w:t>en</w:t>
        <w:tab/>
        <w:t>Technologies de l'information — Mé- thodes d'essai de conformité pour </w:t>
      </w:r>
      <w:r>
        <w:rPr>
          <w:spacing w:val="-6"/>
        </w:rPr>
        <w:t>les </w:t>
      </w:r>
      <w:r>
        <w:rPr/>
        <w:t>suites cryptographiques des services de sécurité — Partie 11: Suite cryp- tographique</w:t>
      </w:r>
      <w:r>
        <w:rPr>
          <w:spacing w:val="-1"/>
        </w:rPr>
        <w:t> </w:t>
      </w:r>
      <w:r>
        <w:rPr/>
        <w:t>PRESENT-80</w:t>
      </w:r>
    </w:p>
    <w:p>
      <w:pPr>
        <w:spacing w:line="184" w:lineRule="exact" w:before="0"/>
        <w:ind w:left="20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</w:t>
      </w:r>
    </w:p>
    <w:p>
      <w:pPr>
        <w:pStyle w:val="BodyText"/>
        <w:tabs>
          <w:tab w:pos="2226" w:val="left" w:leader="none"/>
        </w:tabs>
        <w:spacing w:line="184" w:lineRule="exact"/>
        <w:ind w:left="686"/>
      </w:pPr>
      <w:r>
        <w:rPr/>
        <w:t>ISO/TS</w:t>
      </w:r>
      <w:r>
        <w:rPr>
          <w:spacing w:val="-1"/>
        </w:rPr>
        <w:t> </w:t>
      </w:r>
      <w:r>
        <w:rPr/>
        <w:t>16697:2012</w:t>
        <w:tab/>
        <w:t>(reconfirmée)</w:t>
      </w:r>
    </w:p>
    <w:p>
      <w:pPr>
        <w:pStyle w:val="BodyText"/>
        <w:spacing w:before="87"/>
        <w:ind w:left="686"/>
      </w:pPr>
      <w:r>
        <w:rPr/>
        <w:t>ISO 18257:2016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26" w:val="left" w:leader="none"/>
        </w:tabs>
        <w:spacing w:line="216" w:lineRule="exact"/>
        <w:ind w:left="686"/>
      </w:pPr>
      <w:r>
        <w:rPr>
          <w:spacing w:val="-3"/>
        </w:rPr>
        <w:t>TC</w:t>
      </w:r>
      <w:r>
        <w:rPr/>
        <w:t> 21</w:t>
        <w:tab/>
        <w:t>Équipement de protection et de lutte</w:t>
      </w:r>
      <w:r>
        <w:rPr>
          <w:spacing w:val="-5"/>
        </w:rPr>
        <w:t> </w:t>
      </w:r>
      <w:r>
        <w:rPr/>
        <w:t>contre</w:t>
      </w:r>
    </w:p>
    <w:p>
      <w:pPr>
        <w:tabs>
          <w:tab w:pos="2226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position w:val="-7"/>
          <w:sz w:val="16"/>
        </w:rPr>
        <w:t>B</w:t>
        <w:tab/>
      </w:r>
      <w:r>
        <w:rPr>
          <w:sz w:val="18"/>
        </w:rPr>
        <w:t>l'incendie</w:t>
      </w:r>
    </w:p>
    <w:p>
      <w:pPr>
        <w:pStyle w:val="BodyText"/>
        <w:tabs>
          <w:tab w:pos="2226" w:val="left" w:leader="none"/>
        </w:tabs>
        <w:spacing w:before="7"/>
        <w:ind w:left="686"/>
      </w:pPr>
      <w:r>
        <w:rPr/>
        <w:t>ISO 3941:2007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26" w:val="left" w:leader="none"/>
        </w:tabs>
        <w:ind w:left="686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2226" w:val="left" w:leader="none"/>
        </w:tabs>
        <w:spacing w:before="83"/>
        <w:ind w:left="686"/>
      </w:pPr>
      <w:r>
        <w:rPr/>
        <w:t>ISO 12619-1:2014</w:t>
        <w:tab/>
        <w:t>(reconfirmée)</w:t>
      </w:r>
    </w:p>
    <w:p>
      <w:pPr>
        <w:pStyle w:val="BodyText"/>
        <w:tabs>
          <w:tab w:pos="2226" w:val="left" w:leader="none"/>
        </w:tabs>
        <w:spacing w:before="87"/>
        <w:ind w:left="686"/>
      </w:pPr>
      <w:r>
        <w:rPr/>
        <w:t>ISO 12619-2:2014</w:t>
        <w:tab/>
        <w:t>(reconfirmée)</w:t>
      </w:r>
    </w:p>
    <w:p>
      <w:pPr>
        <w:pStyle w:val="BodyText"/>
        <w:spacing w:before="88"/>
        <w:ind w:left="686"/>
      </w:pPr>
      <w:r>
        <w:rPr/>
        <w:t>ISO 12619-3:2014</w:t>
      </w:r>
    </w:p>
    <w:p>
      <w:pPr>
        <w:pStyle w:val="BodyText"/>
        <w:spacing w:before="88"/>
        <w:ind w:left="686"/>
      </w:pPr>
      <w:r>
        <w:rPr/>
        <w:t>ISO 12619-4:2016</w:t>
      </w:r>
    </w:p>
    <w:p>
      <w:pPr>
        <w:pStyle w:val="BodyText"/>
        <w:spacing w:before="87"/>
        <w:ind w:left="686"/>
      </w:pPr>
      <w:r>
        <w:rPr/>
        <w:pict>
          <v:line style="position:absolute;mso-position-horizontal-relative:page;mso-position-vertical-relative:paragraph;z-index:251852800" from="40pt,14.391383pt" to="286.64pt,14.391383pt" stroked="true" strokeweight="3pt" strokecolor="#000000">
            <v:stroke dashstyle="solid"/>
            <w10:wrap type="none"/>
          </v:line>
        </w:pict>
      </w:r>
      <w:r>
        <w:rPr/>
        <w:t>ISO 12619-5:2016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306" w:space="300"/>
            <w:col w:w="5844"/>
          </w:cols>
        </w:sectPr>
      </w:pPr>
    </w:p>
    <w:p>
      <w:pPr>
        <w:pStyle w:val="Heading1"/>
        <w:spacing w:before="55"/>
      </w:pPr>
      <w:r>
        <w:rPr/>
        <w:t>Normes confirmées</w:t>
      </w:r>
    </w:p>
    <w:p>
      <w:pPr>
        <w:pStyle w:val="BodyText"/>
        <w:spacing w:line="60" w:lineRule="exact"/>
        <w:ind w:left="170" w:right="-188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5"/>
        <w:ind w:left="200" w:right="14"/>
      </w:pPr>
      <w:r>
        <w:rPr/>
        <w:t>Les Normes internationales suivantes sont confirmées pour une période de cinq ans:</w:t>
      </w:r>
    </w:p>
    <w:p>
      <w:pPr>
        <w:pStyle w:val="BodyText"/>
        <w:spacing w:before="88"/>
        <w:ind w:left="200"/>
      </w:pPr>
      <w:r>
        <w:rPr/>
        <w:br w:type="column"/>
      </w:r>
      <w:r>
        <w:rPr/>
        <w:t>ISO 12619-6:2017</w:t>
      </w:r>
    </w:p>
    <w:p>
      <w:pPr>
        <w:pStyle w:val="BodyText"/>
        <w:spacing w:before="88"/>
        <w:ind w:left="200"/>
      </w:pPr>
      <w:r>
        <w:rPr/>
        <w:t>ISO 12619-7:2017</w:t>
      </w:r>
    </w:p>
    <w:p>
      <w:pPr>
        <w:pStyle w:val="BodyText"/>
        <w:spacing w:before="87"/>
        <w:ind w:left="200"/>
      </w:pPr>
      <w:r>
        <w:rPr/>
        <w:t>ISO 12619-8:2017</w:t>
      </w:r>
    </w:p>
    <w:p>
      <w:pPr>
        <w:pStyle w:val="BodyText"/>
        <w:spacing w:before="88"/>
        <w:ind w:left="200"/>
      </w:pPr>
      <w:r>
        <w:rPr/>
        <w:t>ISO 12619-9:2017</w:t>
      </w:r>
    </w:p>
    <w:p>
      <w:pPr>
        <w:pStyle w:val="BodyText"/>
        <w:spacing w:before="88"/>
        <w:ind w:left="200"/>
      </w:pPr>
      <w:r>
        <w:rPr/>
        <w:t>ISO 12619-10:2017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009" w:space="344"/>
            <w:col w:w="5357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before="88"/>
        <w:ind w:left="120"/>
      </w:pPr>
      <w:r>
        <w:rPr>
          <w:u w:val="single"/>
        </w:rPr>
        <w:t> </w:t>
        <w:tab/>
      </w:r>
      <w:r>
        <w:rPr/>
        <w:tab/>
        <w:t>ISO 12619-11:2017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8"/>
      </w:pP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993pt;width:254.65pt;height:.25pt;mso-position-horizontal-relative:page;mso-position-vertical-relative:paragraph;z-index:25184870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1132-1:2000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2470-2:2008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9184-6:1994</w:t>
        <w:tab/>
        <w:t>(reconfirmée)</w:t>
      </w:r>
    </w:p>
    <w:p>
      <w:pPr>
        <w:pStyle w:val="BodyText"/>
        <w:spacing w:before="88"/>
        <w:ind w:left="200"/>
      </w:pPr>
      <w:r>
        <w:rPr/>
        <w:t>ISO 11093-8:2017</w:t>
      </w:r>
    </w:p>
    <w:p>
      <w:pPr>
        <w:pStyle w:val="BodyText"/>
        <w:spacing w:before="88"/>
        <w:ind w:left="200"/>
      </w:pPr>
      <w:r>
        <w:rPr/>
        <w:t>ISO 11475:2017</w:t>
      </w:r>
    </w:p>
    <w:p>
      <w:pPr>
        <w:pStyle w:val="BodyText"/>
        <w:spacing w:before="87"/>
        <w:ind w:left="200"/>
      </w:pPr>
      <w:r>
        <w:rPr/>
        <w:t>ISO 11480:2017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15320:2011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22754:2008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534:2011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93pt;width:254.65pt;height:.25pt;mso-position-horizontal-relative:page;mso-position-vertical-relative:paragraph;z-index:251849728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3035:2011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2"/>
        </w:rPr>
        <w:t> </w:t>
      </w:r>
      <w:r>
        <w:rPr/>
        <w:t>maritime</w:t>
      </w:r>
    </w:p>
    <w:p>
      <w:pPr>
        <w:pStyle w:val="BodyText"/>
        <w:spacing w:before="82"/>
        <w:ind w:left="200"/>
      </w:pPr>
      <w:r>
        <w:rPr/>
        <w:t>ISO 484-1:2015</w:t>
      </w:r>
    </w:p>
    <w:p>
      <w:pPr>
        <w:pStyle w:val="BodyText"/>
        <w:spacing w:before="88"/>
        <w:ind w:left="200"/>
      </w:pPr>
      <w:r>
        <w:rPr/>
        <w:t>ISO 484-2:2015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6454:1984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8861:1998</w:t>
        <w:tab/>
        <w:t>(reconfirmée)</w:t>
      </w:r>
    </w:p>
    <w:p>
      <w:pPr>
        <w:pStyle w:val="BodyText"/>
        <w:spacing w:before="88"/>
        <w:ind w:left="200"/>
      </w:pPr>
      <w:r>
        <w:rPr/>
        <w:t>ISO 15540:2016</w:t>
      </w:r>
    </w:p>
    <w:p>
      <w:pPr>
        <w:pStyle w:val="BodyText"/>
        <w:spacing w:before="88"/>
        <w:ind w:left="200"/>
      </w:pPr>
      <w:r>
        <w:rPr/>
        <w:t>ISO 15541:2016</w:t>
      </w:r>
    </w:p>
    <w:p>
      <w:pPr>
        <w:pStyle w:val="BodyText"/>
        <w:spacing w:before="87"/>
        <w:ind w:left="200"/>
      </w:pPr>
      <w:r>
        <w:rPr/>
        <w:t>ISO 18139:2017</w:t>
      </w:r>
    </w:p>
    <w:p>
      <w:pPr>
        <w:pStyle w:val="BodyText"/>
        <w:spacing w:before="88"/>
        <w:ind w:left="200"/>
      </w:pPr>
      <w:r>
        <w:rPr/>
        <w:t>ISO 18154:2017</w:t>
      </w:r>
    </w:p>
    <w:p>
      <w:pPr>
        <w:pStyle w:val="BodyText"/>
        <w:spacing w:before="88"/>
        <w:ind w:left="200"/>
      </w:pPr>
      <w:r>
        <w:rPr/>
        <w:t>ISO 18215:2015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28520:2009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28521:2009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28522:2009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1001pt;width:254.65pt;height:.25pt;mso-position-horizontal-relative:page;mso-position-vertical-relative:paragraph;z-index:25185075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28523:2009</w:t>
        <w:tab/>
        <w:t>(reconfirmée)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11</w:t>
        <w:tab/>
        <w:t>Chaudières et récipients sous</w:t>
      </w:r>
      <w:r>
        <w:rPr>
          <w:spacing w:val="-6"/>
        </w:rPr>
        <w:t> </w:t>
      </w:r>
      <w:r>
        <w:rPr/>
        <w:t>pression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16528-1:2007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1pt;width:254.65pt;height:.25pt;mso-position-horizontal-relative:page;mso-position-vertical-relative:paragraph;z-index:251851776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16528-2:2007</w:t>
        <w:tab/>
        <w:t>(reconfirmée)</w:t>
      </w:r>
    </w:p>
    <w:p>
      <w:pPr>
        <w:pStyle w:val="BodyText"/>
        <w:spacing w:before="87"/>
        <w:ind w:left="200"/>
      </w:pPr>
      <w:r>
        <w:rPr/>
        <w:br w:type="column"/>
      </w:r>
      <w:r>
        <w:rPr/>
        <w:t>ISO 12619-12:2017</w:t>
      </w:r>
    </w:p>
    <w:p>
      <w:pPr>
        <w:pStyle w:val="BodyText"/>
        <w:spacing w:before="88"/>
        <w:ind w:left="200"/>
      </w:pPr>
      <w:r>
        <w:rPr/>
        <w:t>ISO 12619-13:2017</w:t>
      </w:r>
    </w:p>
    <w:p>
      <w:pPr>
        <w:pStyle w:val="BodyText"/>
        <w:spacing w:before="88"/>
        <w:ind w:left="200"/>
      </w:pPr>
      <w:r>
        <w:rPr/>
        <w:t>ISO 12619-14:2017</w:t>
      </w:r>
    </w:p>
    <w:p>
      <w:pPr>
        <w:pStyle w:val="BodyText"/>
        <w:spacing w:before="87"/>
        <w:ind w:left="200"/>
      </w:pPr>
      <w:r>
        <w:rPr/>
        <w:t>ISO 12619-15:2017</w:t>
      </w:r>
    </w:p>
    <w:p>
      <w:pPr>
        <w:pStyle w:val="BodyText"/>
        <w:spacing w:before="88"/>
        <w:ind w:left="200"/>
      </w:pPr>
      <w:r>
        <w:rPr/>
        <w:t>ISO 12619-16:2017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23</w:t>
        <w:tab/>
        <w:t>Tracteurs et matériels agricoles et</w:t>
      </w:r>
      <w:r>
        <w:rPr>
          <w:spacing w:val="-7"/>
        </w:rPr>
        <w:t> </w:t>
      </w:r>
      <w:r>
        <w:rPr/>
        <w:t>forestiers</w:t>
      </w:r>
    </w:p>
    <w:p>
      <w:pPr>
        <w:pStyle w:val="BodyText"/>
        <w:spacing w:before="83"/>
        <w:ind w:left="200"/>
      </w:pPr>
      <w:r>
        <w:rPr/>
        <w:t>ISO 16231-2:2015</w:t>
      </w:r>
    </w:p>
    <w:p>
      <w:pPr>
        <w:pStyle w:val="BodyText"/>
        <w:spacing w:before="88"/>
        <w:ind w:left="200"/>
      </w:pPr>
      <w:r>
        <w:rPr/>
        <w:t>ISO 17962:2015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28924:2007</w:t>
        <w:tab/>
        <w:t>(reconfirmée)</w:t>
      </w:r>
    </w:p>
    <w:p>
      <w:pPr>
        <w:pStyle w:val="BodyText"/>
        <w:spacing w:before="87"/>
        <w:ind w:left="200"/>
      </w:pPr>
      <w:r>
        <w:rPr/>
        <w:t>ISO 5682-1:2017</w:t>
      </w:r>
    </w:p>
    <w:p>
      <w:pPr>
        <w:pStyle w:val="BodyText"/>
        <w:spacing w:before="88"/>
        <w:ind w:left="200"/>
      </w:pPr>
      <w:r>
        <w:rPr/>
        <w:t>ISO 5682-2:2017</w:t>
      </w:r>
    </w:p>
    <w:p>
      <w:pPr>
        <w:pStyle w:val="BodyText"/>
        <w:spacing w:before="88"/>
        <w:ind w:left="200"/>
      </w:pPr>
      <w:r>
        <w:rPr/>
        <w:t>ISO 5682-3:2017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13440:1996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9191:1991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9192:1991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11837:2011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24631-6:2011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36" w:hanging="1541"/>
      </w:pPr>
      <w:r>
        <w:rPr>
          <w:spacing w:val="-3"/>
        </w:rPr>
        <w:t>TC</w:t>
      </w:r>
      <w:r>
        <w:rPr/>
        <w:t> 24</w:t>
        <w:tab/>
        <w:t>Caractérisation des particules, y compris </w:t>
      </w:r>
      <w:r>
        <w:rPr>
          <w:spacing w:val="-6"/>
        </w:rPr>
        <w:t>le </w:t>
      </w:r>
      <w:r>
        <w:rPr/>
        <w:t>tamisage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9276-3:2008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9276-6:2008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13317-2:2001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13317-3:2001</w:t>
        <w:tab/>
        <w:t>(reconfirmée)</w:t>
      </w:r>
    </w:p>
    <w:p>
      <w:pPr>
        <w:pStyle w:val="BodyText"/>
        <w:spacing w:before="88"/>
        <w:ind w:left="200"/>
      </w:pPr>
      <w:r>
        <w:rPr/>
        <w:t>ISO 20998-3:2017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</w:t>
        <w:tab/>
        <w:t>Charbon et coke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7404-2:2009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18" w:hanging="1541"/>
      </w:pP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4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1998-6:2000</w:t>
        <w:tab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34" w:space="719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4"/>
        <w:gridCol w:w="3658"/>
      </w:tblGrid>
      <w:tr>
        <w:trPr>
          <w:trHeight w:val="1069" w:hRule="atLeast"/>
        </w:trPr>
        <w:tc>
          <w:tcPr>
            <w:tcW w:w="1432" w:type="dxa"/>
          </w:tcPr>
          <w:p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sz w:val="16"/>
              </w:rPr>
              <w:t>ISO 1998-99:2000</w:t>
            </w:r>
          </w:p>
          <w:p>
            <w:pPr>
              <w:pStyle w:val="TableParagraph"/>
              <w:spacing w:before="88"/>
              <w:ind w:left="80"/>
              <w:rPr>
                <w:sz w:val="16"/>
              </w:rPr>
            </w:pPr>
            <w:r>
              <w:rPr>
                <w:sz w:val="16"/>
              </w:rPr>
              <w:t>ISO 3771:2011</w:t>
            </w:r>
          </w:p>
          <w:p>
            <w:pPr>
              <w:pStyle w:val="TableParagraph"/>
              <w:spacing w:before="87"/>
              <w:ind w:left="80"/>
              <w:rPr>
                <w:sz w:val="16"/>
              </w:rPr>
            </w:pPr>
            <w:r>
              <w:rPr>
                <w:sz w:val="16"/>
              </w:rPr>
              <w:t>ISO 6246:2017</w:t>
            </w:r>
          </w:p>
          <w:p>
            <w:pPr>
              <w:pStyle w:val="TableParagraph"/>
              <w:spacing w:before="88"/>
              <w:ind w:left="80"/>
              <w:rPr>
                <w:sz w:val="16"/>
              </w:rPr>
            </w:pPr>
            <w:r>
              <w:rPr>
                <w:sz w:val="16"/>
              </w:rPr>
              <w:t>ISO 13357-1:2017</w:t>
            </w:r>
          </w:p>
        </w:tc>
        <w:tc>
          <w:tcPr>
            <w:tcW w:w="3660" w:type="dxa"/>
          </w:tcPr>
          <w:p>
            <w:pPr>
              <w:pStyle w:val="TableParagraph"/>
              <w:spacing w:line="350" w:lineRule="auto" w:before="15"/>
              <w:ind w:left="188" w:right="2550"/>
              <w:rPr>
                <w:sz w:val="16"/>
              </w:rPr>
            </w:pPr>
            <w:r>
              <w:rPr>
                <w:sz w:val="16"/>
              </w:rPr>
              <w:t>(reconfirmée) 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"/>
              <w:ind w:left="81"/>
              <w:rPr>
                <w:sz w:val="16"/>
              </w:rPr>
            </w:pPr>
            <w:r>
              <w:rPr>
                <w:sz w:val="16"/>
              </w:rPr>
              <w:t>ISO 21528-2:2017</w:t>
            </w:r>
          </w:p>
          <w:p>
            <w:pPr>
              <w:pStyle w:val="TableParagraph"/>
              <w:spacing w:before="88"/>
              <w:ind w:left="81"/>
              <w:rPr>
                <w:sz w:val="16"/>
              </w:rPr>
            </w:pPr>
            <w:r>
              <w:rPr>
                <w:sz w:val="16"/>
              </w:rPr>
              <w:t>ISO 22118:2011</w:t>
            </w:r>
          </w:p>
          <w:p>
            <w:pPr>
              <w:pStyle w:val="TableParagraph"/>
              <w:spacing w:before="87"/>
              <w:ind w:left="81"/>
              <w:rPr>
                <w:sz w:val="16"/>
              </w:rPr>
            </w:pPr>
            <w:r>
              <w:rPr>
                <w:sz w:val="16"/>
              </w:rPr>
              <w:t>ISO 22964:2017</w:t>
            </w:r>
          </w:p>
          <w:p>
            <w:pPr>
              <w:pStyle w:val="TableParagraph"/>
              <w:spacing w:before="88"/>
              <w:ind w:left="81"/>
              <w:rPr>
                <w:sz w:val="16"/>
              </w:rPr>
            </w:pPr>
            <w:r>
              <w:rPr>
                <w:sz w:val="16"/>
              </w:rPr>
              <w:t>ISO 6865:2000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91" w:hRule="atLeast"/>
        </w:trPr>
        <w:tc>
          <w:tcPr>
            <w:tcW w:w="1432" w:type="dxa"/>
          </w:tcPr>
          <w:p>
            <w:pPr>
              <w:pStyle w:val="TableParagraph"/>
              <w:spacing w:before="60"/>
              <w:ind w:left="80"/>
              <w:rPr>
                <w:sz w:val="16"/>
              </w:rPr>
            </w:pPr>
            <w:r>
              <w:rPr>
                <w:sz w:val="16"/>
              </w:rPr>
              <w:t>ISO 13357-2:2017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6"/>
              <w:ind w:left="81"/>
              <w:rPr>
                <w:sz w:val="18"/>
              </w:rPr>
            </w:pPr>
            <w:r>
              <w:rPr>
                <w:sz w:val="18"/>
              </w:rPr>
              <w:t>TC 35</w:t>
            </w:r>
          </w:p>
        </w:tc>
        <w:tc>
          <w:tcPr>
            <w:tcW w:w="36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6"/>
              <w:ind w:left="187"/>
              <w:rPr>
                <w:sz w:val="18"/>
              </w:rPr>
            </w:pPr>
            <w:r>
              <w:rPr>
                <w:sz w:val="18"/>
              </w:rPr>
              <w:t>Peintures et vernis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49"/>
              <w:ind w:left="80"/>
              <w:rPr>
                <w:sz w:val="16"/>
              </w:rPr>
            </w:pPr>
            <w:r>
              <w:rPr>
                <w:sz w:val="16"/>
              </w:rPr>
              <w:t>ISO 19291:2016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ISO 3668:2017</w:t>
            </w:r>
          </w:p>
        </w:tc>
        <w:tc>
          <w:tcPr>
            <w:tcW w:w="3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z w:val="16"/>
              </w:rPr>
              <w:t>ISO 91:2017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t>ISO 6272-1:2011</w:t>
            </w:r>
          </w:p>
        </w:tc>
        <w:tc>
          <w:tcPr>
            <w:tcW w:w="3658" w:type="dxa"/>
          </w:tcPr>
          <w:p>
            <w:pPr>
              <w:pStyle w:val="TableParagraph"/>
              <w:spacing w:before="66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z w:val="16"/>
              </w:rPr>
              <w:t>ISO 4267-2:1988</w:t>
            </w:r>
          </w:p>
        </w:tc>
        <w:tc>
          <w:tcPr>
            <w:tcW w:w="3660" w:type="dxa"/>
          </w:tcPr>
          <w:p>
            <w:pPr>
              <w:pStyle w:val="TableParagraph"/>
              <w:spacing w:before="5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t>ISO 6272-2:2011</w:t>
            </w:r>
          </w:p>
        </w:tc>
        <w:tc>
          <w:tcPr>
            <w:tcW w:w="3658" w:type="dxa"/>
          </w:tcPr>
          <w:p>
            <w:pPr>
              <w:pStyle w:val="TableParagraph"/>
              <w:spacing w:before="66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z w:val="16"/>
              </w:rPr>
              <w:t>ISO 18132-1:2011</w:t>
            </w:r>
          </w:p>
        </w:tc>
        <w:tc>
          <w:tcPr>
            <w:tcW w:w="3660" w:type="dxa"/>
          </w:tcPr>
          <w:p>
            <w:pPr>
              <w:pStyle w:val="TableParagraph"/>
              <w:spacing w:before="5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t>ISO 12137:2011</w:t>
            </w:r>
          </w:p>
        </w:tc>
        <w:tc>
          <w:tcPr>
            <w:tcW w:w="3658" w:type="dxa"/>
          </w:tcPr>
          <w:p>
            <w:pPr>
              <w:pStyle w:val="TableParagraph"/>
              <w:spacing w:before="66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1" w:hRule="atLeast"/>
        </w:trPr>
        <w:tc>
          <w:tcPr>
            <w:tcW w:w="1432" w:type="dxa"/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z w:val="16"/>
              </w:rPr>
              <w:t>ISO 18132-2:2008</w:t>
            </w:r>
          </w:p>
        </w:tc>
        <w:tc>
          <w:tcPr>
            <w:tcW w:w="3660" w:type="dxa"/>
          </w:tcPr>
          <w:p>
            <w:pPr>
              <w:pStyle w:val="TableParagraph"/>
              <w:spacing w:before="5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t>ISO 15234:1999</w:t>
            </w:r>
          </w:p>
        </w:tc>
        <w:tc>
          <w:tcPr>
            <w:tcW w:w="36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6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ISO 18132-3:2011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4" w:lineRule="exact" w:before="56"/>
              <w:ind w:left="81"/>
              <w:rPr>
                <w:sz w:val="18"/>
              </w:rPr>
            </w:pPr>
            <w:r>
              <w:rPr>
                <w:sz w:val="18"/>
              </w:rPr>
              <w:t>TC 38</w:t>
            </w:r>
          </w:p>
        </w:tc>
        <w:tc>
          <w:tcPr>
            <w:tcW w:w="36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4" w:lineRule="exact" w:before="56"/>
              <w:ind w:left="187"/>
              <w:rPr>
                <w:sz w:val="18"/>
              </w:rPr>
            </w:pPr>
            <w:r>
              <w:rPr>
                <w:sz w:val="18"/>
              </w:rPr>
              <w:t>Textiles</w:t>
            </w:r>
          </w:p>
        </w:tc>
      </w:tr>
      <w:tr>
        <w:trPr>
          <w:trHeight w:val="303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z w:val="18"/>
              </w:rPr>
              <w:t>TC 29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188"/>
              <w:rPr>
                <w:sz w:val="18"/>
              </w:rPr>
            </w:pPr>
            <w:r>
              <w:rPr>
                <w:sz w:val="18"/>
              </w:rPr>
              <w:t>Petit outillage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90"/>
              <w:ind w:left="81"/>
              <w:rPr>
                <w:sz w:val="16"/>
              </w:rPr>
            </w:pPr>
            <w:r>
              <w:rPr>
                <w:sz w:val="16"/>
              </w:rPr>
              <w:t>ISO 4916:1991</w:t>
            </w:r>
          </w:p>
        </w:tc>
        <w:tc>
          <w:tcPr>
            <w:tcW w:w="3658" w:type="dxa"/>
          </w:tcPr>
          <w:p>
            <w:pPr>
              <w:pStyle w:val="TableParagraph"/>
              <w:spacing w:before="90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43" w:hRule="atLeast"/>
        </w:trPr>
        <w:tc>
          <w:tcPr>
            <w:tcW w:w="1432" w:type="dxa"/>
          </w:tcPr>
          <w:p>
            <w:pPr>
              <w:pStyle w:val="TableParagraph"/>
              <w:spacing w:line="172" w:lineRule="exact" w:before="51"/>
              <w:ind w:left="8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3660" w:type="dxa"/>
          </w:tcPr>
          <w:p>
            <w:pPr>
              <w:pStyle w:val="TableParagraph"/>
              <w:spacing w:line="172" w:lineRule="exact" w:before="5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157" w:lineRule="exact" w:before="66"/>
              <w:ind w:left="81"/>
              <w:rPr>
                <w:sz w:val="16"/>
              </w:rPr>
            </w:pPr>
            <w:r>
              <w:rPr>
                <w:sz w:val="16"/>
              </w:rPr>
              <w:t>ISO 105-B10:2011</w:t>
            </w:r>
          </w:p>
        </w:tc>
        <w:tc>
          <w:tcPr>
            <w:tcW w:w="3658" w:type="dxa"/>
          </w:tcPr>
          <w:p>
            <w:pPr>
              <w:pStyle w:val="TableParagraph"/>
              <w:spacing w:line="157" w:lineRule="exact" w:before="66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</w:tbl>
    <w:p>
      <w:pPr>
        <w:spacing w:after="0" w:line="157" w:lineRule="exact"/>
        <w:rPr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87" w:lineRule="exact"/>
        <w:ind w:left="200"/>
      </w:pPr>
      <w:r>
        <w:rPr/>
        <w:t>13399-150:2008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13399-203:2015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13399-204:2016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13399-303:2016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13399-304:2016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13399-307:2016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13399-308:2016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13399-309:2016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13399-311:2016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13399-312:2016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13399-313:2019</w:t>
      </w:r>
    </w:p>
    <w:p>
      <w:pPr>
        <w:pStyle w:val="BodyText"/>
        <w:spacing w:before="88"/>
        <w:ind w:left="200"/>
      </w:pPr>
      <w:r>
        <w:rPr/>
        <w:t>ISO/TS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588" w:lineRule="auto"/>
        <w:ind w:left="200" w:right="38"/>
        <w:jc w:val="both"/>
      </w:pPr>
      <w:r>
        <w:rPr>
          <w:spacing w:val="-1"/>
        </w:rPr>
        <w:t>(reconfirmée) (reconfirmée) (reconfirmée) (reconfirmée) (reconfirmée) (reconfirmée) (reconfirmée) (reconfirmée) (reconfirmée)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/>
        <w:pict>
          <v:group style="position:absolute;margin-left:303.637787pt;margin-top:17.690994pt;width:254.65pt;height:.25pt;mso-position-horizontal-relative:page;mso-position-vertical-relative:paragraph;z-index:-258310144" coordorigin="6073,354" coordsize="5093,5">
            <v:line style="position:absolute" from="6073,356" to="7613,356" stroked="true" strokeweight=".25pt" strokecolor="#000000">
              <v:stroke dashstyle="solid"/>
            </v:line>
            <v:line style="position:absolute" from="7613,356" to="11166,356" stroked="true" strokeweight=".25pt" strokecolor="#000000">
              <v:stroke dashstyle="solid"/>
            </v:line>
            <w10:wrap type="none"/>
          </v:group>
        </w:pict>
      </w:r>
      <w:r>
        <w:rPr/>
        <w:t>(reconfirmée)</w:t>
      </w:r>
    </w:p>
    <w:p>
      <w:pPr>
        <w:pStyle w:val="BodyText"/>
        <w:tabs>
          <w:tab w:pos="1739" w:val="left" w:leader="none"/>
        </w:tabs>
        <w:spacing w:line="350" w:lineRule="auto" w:before="97"/>
        <w:ind w:left="200" w:right="2711"/>
        <w:jc w:val="both"/>
      </w:pPr>
      <w:r>
        <w:rPr/>
        <w:br w:type="column"/>
      </w:r>
      <w:r>
        <w:rPr/>
        <w:t>ISO 105-E05:2010</w:t>
        <w:tab/>
      </w:r>
      <w:r>
        <w:rPr>
          <w:spacing w:val="-3"/>
        </w:rPr>
        <w:t>(reconfirmée) </w:t>
      </w:r>
      <w:r>
        <w:rPr/>
        <w:t>ISO 105-F07:2001</w:t>
        <w:tab/>
      </w:r>
      <w:r>
        <w:rPr>
          <w:spacing w:val="-3"/>
        </w:rPr>
        <w:t>(reconfirmée) </w:t>
      </w:r>
      <w:r>
        <w:rPr/>
        <w:t>ISO</w:t>
      </w:r>
      <w:r>
        <w:rPr>
          <w:spacing w:val="-2"/>
        </w:rPr>
        <w:t> </w:t>
      </w:r>
      <w:r>
        <w:rPr/>
        <w:t>105-J05:2007</w:t>
        <w:tab/>
      </w:r>
      <w:r>
        <w:rPr>
          <w:spacing w:val="-3"/>
        </w:rPr>
        <w:t>(reconfirmée)</w:t>
      </w:r>
    </w:p>
    <w:p>
      <w:pPr>
        <w:pStyle w:val="Heading2"/>
        <w:tabs>
          <w:tab w:pos="1739" w:val="left" w:leader="none"/>
        </w:tabs>
        <w:spacing w:before="0"/>
        <w:ind w:left="1740" w:right="359" w:hanging="1541"/>
      </w:pPr>
      <w:r>
        <w:rPr/>
        <w:pict>
          <v:group style="position:absolute;margin-left:303.637787pt;margin-top:-2.307029pt;width:254.65pt;height:.25pt;mso-position-horizontal-relative:page;mso-position-vertical-relative:paragraph;z-index:-258311168" coordorigin="6073,-46" coordsize="5093,5">
            <v:line style="position:absolute" from="607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41</w:t>
        <w:tab/>
        <w:t>Poulies et courroies (y compris les </w:t>
      </w:r>
      <w:r>
        <w:rPr>
          <w:spacing w:val="-3"/>
        </w:rPr>
        <w:t>courroies </w:t>
      </w:r>
      <w:r>
        <w:rPr/>
        <w:t>trapézoïdales)</w:t>
      </w:r>
    </w:p>
    <w:p>
      <w:pPr>
        <w:pStyle w:val="BodyText"/>
        <w:spacing w:before="76"/>
        <w:ind w:left="200"/>
      </w:pPr>
      <w:r>
        <w:rPr/>
        <w:t>ISO 15236-2:2017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16:1975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389-8:2004</w:t>
        <w:tab/>
        <w:t>(reconfirmée)</w:t>
      </w:r>
    </w:p>
    <w:p>
      <w:pPr>
        <w:pStyle w:val="BodyText"/>
        <w:spacing w:before="88"/>
        <w:ind w:left="200"/>
      </w:pPr>
      <w:r>
        <w:rPr/>
        <w:t>ISO 532-1:2017</w:t>
      </w:r>
    </w:p>
    <w:p>
      <w:pPr>
        <w:pStyle w:val="BodyText"/>
        <w:spacing w:before="87"/>
        <w:ind w:left="200"/>
      </w:pPr>
      <w:r>
        <w:rPr/>
        <w:t>ISO 532-2:2017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28961:2012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spacing w:before="82"/>
        <w:ind w:left="200"/>
      </w:pPr>
      <w:r>
        <w:rPr/>
        <w:t>ISO 3580:2017</w:t>
      </w:r>
    </w:p>
    <w:p>
      <w:pPr>
        <w:pStyle w:val="BodyText"/>
        <w:spacing w:before="88"/>
        <w:ind w:left="200"/>
      </w:pPr>
      <w:r>
        <w:rPr/>
        <w:t>ISO 20378:2017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21952:2012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7287:2002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8206:1991</w:t>
        <w:tab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308" w:space="232"/>
            <w:col w:w="1140" w:space="2673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620"/>
        <w:gridCol w:w="260"/>
        <w:gridCol w:w="1497"/>
        <w:gridCol w:w="3595"/>
      </w:tblGrid>
      <w:tr>
        <w:trPr>
          <w:trHeight w:val="472" w:hRule="atLeast"/>
        </w:trPr>
        <w:tc>
          <w:tcPr>
            <w:tcW w:w="1473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13399-401:2016</w:t>
            </w:r>
          </w:p>
          <w:p>
            <w:pPr>
              <w:pStyle w:val="TableParagraph"/>
              <w:spacing w:line="172" w:lineRule="exact" w:before="87"/>
              <w:ind w:left="8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362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72" w:lineRule="exact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124" w:lineRule="exact"/>
              <w:ind w:left="79"/>
              <w:rPr>
                <w:sz w:val="16"/>
              </w:rPr>
            </w:pPr>
            <w:r>
              <w:rPr>
                <w:sz w:val="16"/>
              </w:rPr>
              <w:t>ISO 19828:2017</w:t>
            </w:r>
          </w:p>
          <w:p>
            <w:pPr>
              <w:pStyle w:val="TableParagraph"/>
              <w:spacing w:before="83"/>
              <w:ind w:left="79"/>
              <w:rPr>
                <w:sz w:val="18"/>
              </w:rPr>
            </w:pPr>
            <w:r>
              <w:rPr>
                <w:sz w:val="18"/>
              </w:rPr>
              <w:t>TC 45</w:t>
            </w:r>
          </w:p>
        </w:tc>
        <w:tc>
          <w:tcPr>
            <w:tcW w:w="35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Élastomères et produits à base d'élastomères</w:t>
            </w:r>
          </w:p>
        </w:tc>
      </w:tr>
      <w:tr>
        <w:trPr>
          <w:trHeight w:val="264" w:hRule="atLeast"/>
        </w:trPr>
        <w:tc>
          <w:tcPr>
            <w:tcW w:w="1473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13399-405:2016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79"/>
              <w:rPr>
                <w:sz w:val="16"/>
              </w:rPr>
            </w:pPr>
            <w:r>
              <w:rPr>
                <w:sz w:val="16"/>
              </w:rPr>
              <w:t>ISO/TS 16097:2013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55" w:hRule="atLeast"/>
        </w:trPr>
        <w:tc>
          <w:tcPr>
            <w:tcW w:w="14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ISO 26622-1:2017</w:t>
            </w:r>
          </w:p>
        </w:tc>
        <w:tc>
          <w:tcPr>
            <w:tcW w:w="36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1"/>
              <w:ind w:left="79"/>
              <w:rPr>
                <w:sz w:val="18"/>
              </w:rPr>
            </w:pPr>
            <w:r>
              <w:rPr>
                <w:sz w:val="18"/>
              </w:rPr>
              <w:t>TC 48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1"/>
              <w:ind w:left="122"/>
              <w:rPr>
                <w:sz w:val="18"/>
              </w:rPr>
            </w:pPr>
            <w:r>
              <w:rPr>
                <w:sz w:val="18"/>
              </w:rPr>
              <w:t>Équipement de laboratoire</w:t>
            </w:r>
          </w:p>
        </w:tc>
      </w:tr>
      <w:tr>
        <w:trPr>
          <w:trHeight w:val="298" w:hRule="atLeast"/>
        </w:trPr>
        <w:tc>
          <w:tcPr>
            <w:tcW w:w="14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34</w:t>
            </w:r>
          </w:p>
        </w:tc>
        <w:tc>
          <w:tcPr>
            <w:tcW w:w="36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47"/>
              <w:rPr>
                <w:sz w:val="18"/>
              </w:rPr>
            </w:pPr>
            <w:r>
              <w:rPr>
                <w:sz w:val="18"/>
              </w:rPr>
              <w:t>Produits alimentaires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80"/>
              <w:ind w:left="79"/>
              <w:rPr>
                <w:sz w:val="16"/>
              </w:rPr>
            </w:pPr>
            <w:r>
              <w:rPr>
                <w:sz w:val="16"/>
              </w:rPr>
              <w:t>ISO 648:2008</w:t>
            </w:r>
          </w:p>
        </w:tc>
        <w:tc>
          <w:tcPr>
            <w:tcW w:w="3595" w:type="dxa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91" w:hRule="atLeast"/>
        </w:trPr>
        <w:tc>
          <w:tcPr>
            <w:tcW w:w="1473" w:type="dxa"/>
          </w:tcPr>
          <w:p>
            <w:pPr>
              <w:pStyle w:val="TableParagraph"/>
              <w:spacing w:before="26"/>
              <w:ind w:left="80"/>
              <w:rPr>
                <w:sz w:val="16"/>
              </w:rPr>
            </w:pPr>
            <w:r>
              <w:rPr>
                <w:sz w:val="16"/>
              </w:rPr>
              <w:t>ISO 1736:2008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26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ISO 24998:2008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519" w:hRule="atLeast"/>
        </w:trPr>
        <w:tc>
          <w:tcPr>
            <w:tcW w:w="1473" w:type="dxa"/>
          </w:tcPr>
          <w:p>
            <w:pPr>
              <w:pStyle w:val="TableParagraph"/>
              <w:spacing w:before="10"/>
              <w:ind w:left="80"/>
              <w:rPr>
                <w:sz w:val="16"/>
              </w:rPr>
            </w:pPr>
            <w:r>
              <w:rPr>
                <w:sz w:val="16"/>
              </w:rPr>
              <w:t>ISO 1737:2008</w:t>
            </w:r>
          </w:p>
          <w:p>
            <w:pPr>
              <w:pStyle w:val="TableParagraph"/>
              <w:spacing w:before="88"/>
              <w:ind w:left="80"/>
              <w:rPr>
                <w:sz w:val="16"/>
              </w:rPr>
            </w:pPr>
            <w:r>
              <w:rPr>
                <w:sz w:val="16"/>
              </w:rPr>
              <w:t>ISO 1854:2008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10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  <w:p>
            <w:pPr>
              <w:pStyle w:val="TableParagraph"/>
              <w:spacing w:before="88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51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22" w:right="304"/>
              <w:rPr>
                <w:sz w:val="18"/>
              </w:rPr>
            </w:pPr>
            <w:r>
              <w:rPr>
                <w:sz w:val="18"/>
              </w:rPr>
              <w:t>Plateaux de chargement pour transport et manutention directe de charges unitaires</w:t>
            </w:r>
          </w:p>
        </w:tc>
      </w:tr>
      <w:tr>
        <w:trPr>
          <w:trHeight w:val="266" w:hRule="atLeast"/>
        </w:trPr>
        <w:tc>
          <w:tcPr>
            <w:tcW w:w="1473" w:type="dxa"/>
          </w:tcPr>
          <w:p>
            <w:pPr>
              <w:pStyle w:val="TableParagraph"/>
              <w:spacing w:before="51"/>
              <w:ind w:left="80"/>
              <w:rPr>
                <w:sz w:val="16"/>
              </w:rPr>
            </w:pPr>
            <w:r>
              <w:rPr>
                <w:sz w:val="16"/>
              </w:rPr>
              <w:t>ISO 2450:2008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51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79"/>
              <w:rPr>
                <w:sz w:val="16"/>
              </w:rPr>
            </w:pPr>
            <w:r>
              <w:rPr>
                <w:sz w:val="16"/>
              </w:rPr>
              <w:t>ISO 8611-3:2011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98" w:hRule="atLeast"/>
        </w:trPr>
        <w:tc>
          <w:tcPr>
            <w:tcW w:w="1473" w:type="dxa"/>
          </w:tcPr>
          <w:p>
            <w:pPr>
              <w:pStyle w:val="TableParagraph"/>
              <w:spacing w:before="59"/>
              <w:ind w:left="80"/>
              <w:rPr>
                <w:sz w:val="16"/>
              </w:rPr>
            </w:pPr>
            <w:r>
              <w:rPr>
                <w:sz w:val="16"/>
              </w:rPr>
              <w:t>ISO 7208:2008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59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58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8"/>
              </w:rPr>
              <w:t>Bouteilles à gaz</w:t>
            </w:r>
          </w:p>
        </w:tc>
      </w:tr>
      <w:tr>
        <w:trPr>
          <w:trHeight w:val="277" w:hRule="atLeast"/>
        </w:trPr>
        <w:tc>
          <w:tcPr>
            <w:tcW w:w="1473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 7328:2008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42"/>
              <w:ind w:left="79"/>
              <w:rPr>
                <w:sz w:val="16"/>
              </w:rPr>
            </w:pPr>
            <w:r>
              <w:rPr>
                <w:sz w:val="16"/>
              </w:rPr>
              <w:t>ISO 10692-1:2001</w:t>
            </w:r>
          </w:p>
        </w:tc>
        <w:tc>
          <w:tcPr>
            <w:tcW w:w="3595" w:type="dxa"/>
          </w:tcPr>
          <w:p>
            <w:pPr>
              <w:pStyle w:val="TableParagraph"/>
              <w:spacing w:before="42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73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z w:val="16"/>
              </w:rPr>
              <w:t>ISO 8381:2008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3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44"/>
              <w:ind w:left="79"/>
              <w:rPr>
                <w:sz w:val="16"/>
              </w:rPr>
            </w:pPr>
            <w:r>
              <w:rPr>
                <w:sz w:val="16"/>
              </w:rPr>
              <w:t>ISO 10692-2:2001</w:t>
            </w:r>
          </w:p>
        </w:tc>
        <w:tc>
          <w:tcPr>
            <w:tcW w:w="3595" w:type="dxa"/>
          </w:tcPr>
          <w:p>
            <w:pPr>
              <w:pStyle w:val="TableParagraph"/>
              <w:spacing w:before="44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73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z w:val="16"/>
              </w:rPr>
              <w:t>ISO 3632-2:2010</w:t>
            </w:r>
          </w:p>
        </w:tc>
        <w:tc>
          <w:tcPr>
            <w:tcW w:w="3620" w:type="dxa"/>
          </w:tcPr>
          <w:p>
            <w:pPr>
              <w:pStyle w:val="TableParagraph"/>
              <w:spacing w:before="43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44"/>
              <w:ind w:left="79"/>
              <w:rPr>
                <w:sz w:val="16"/>
              </w:rPr>
            </w:pPr>
            <w:r>
              <w:rPr>
                <w:sz w:val="16"/>
              </w:rPr>
              <w:t>ISO 15245-2:2001</w:t>
            </w:r>
          </w:p>
        </w:tc>
        <w:tc>
          <w:tcPr>
            <w:tcW w:w="3595" w:type="dxa"/>
          </w:tcPr>
          <w:p>
            <w:pPr>
              <w:pStyle w:val="TableParagraph"/>
              <w:spacing w:before="44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74" w:hRule="atLeast"/>
        </w:trPr>
        <w:tc>
          <w:tcPr>
            <w:tcW w:w="1473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z w:val="16"/>
              </w:rPr>
              <w:t>ISO 10272-1:2017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9"/>
              <w:rPr>
                <w:sz w:val="16"/>
              </w:rPr>
            </w:pPr>
            <w:r>
              <w:rPr>
                <w:sz w:val="16"/>
              </w:rPr>
              <w:t>ISO 32:1977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90" w:hRule="atLeast"/>
        </w:trPr>
        <w:tc>
          <w:tcPr>
            <w:tcW w:w="1473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sz w:val="16"/>
              </w:rPr>
              <w:t>ISO 10272-2:2017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59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8"/>
              </w:rPr>
              <w:t>Bâtiments et ouvrages de génie civil</w:t>
            </w:r>
          </w:p>
        </w:tc>
      </w:tr>
      <w:tr>
        <w:trPr>
          <w:trHeight w:val="277" w:hRule="atLeast"/>
        </w:trPr>
        <w:tc>
          <w:tcPr>
            <w:tcW w:w="1473" w:type="dxa"/>
          </w:tcPr>
          <w:p>
            <w:pPr>
              <w:pStyle w:val="TableParagraph"/>
              <w:spacing w:before="33"/>
              <w:ind w:left="80"/>
              <w:rPr>
                <w:sz w:val="16"/>
              </w:rPr>
            </w:pPr>
            <w:r>
              <w:rPr>
                <w:sz w:val="16"/>
              </w:rPr>
              <w:t>ISO 10273:2017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49"/>
              <w:ind w:left="79"/>
              <w:rPr>
                <w:sz w:val="16"/>
              </w:rPr>
            </w:pPr>
            <w:r>
              <w:rPr>
                <w:sz w:val="16"/>
              </w:rPr>
              <w:t>ISO 16745-1:2017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73" w:type="dxa"/>
          </w:tcPr>
          <w:p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sz w:val="16"/>
              </w:rPr>
              <w:t>ISO 11290-1:2017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52"/>
              <w:ind w:left="79"/>
              <w:rPr>
                <w:sz w:val="16"/>
              </w:rPr>
            </w:pPr>
            <w:r>
              <w:rPr>
                <w:sz w:val="16"/>
              </w:rPr>
              <w:t>ISO 16745-2:2017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473" w:type="dxa"/>
          </w:tcPr>
          <w:p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sz w:val="16"/>
              </w:rPr>
              <w:t>ISO 11290-2:2017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79"/>
              <w:rPr>
                <w:sz w:val="16"/>
              </w:rPr>
            </w:pPr>
            <w:r>
              <w:rPr>
                <w:sz w:val="16"/>
              </w:rPr>
              <w:t>ISO 21929-1:2011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3" w:hRule="atLeast"/>
        </w:trPr>
        <w:tc>
          <w:tcPr>
            <w:tcW w:w="1473" w:type="dxa"/>
          </w:tcPr>
          <w:p>
            <w:pPr>
              <w:pStyle w:val="TableParagraph"/>
              <w:spacing w:before="29"/>
              <w:ind w:left="80"/>
              <w:rPr>
                <w:sz w:val="16"/>
              </w:rPr>
            </w:pPr>
            <w:r>
              <w:rPr>
                <w:sz w:val="16"/>
              </w:rPr>
              <w:t>ISO/TS 17728:2015</w:t>
            </w:r>
          </w:p>
        </w:tc>
        <w:tc>
          <w:tcPr>
            <w:tcW w:w="3620" w:type="dxa"/>
          </w:tcPr>
          <w:p>
            <w:pPr>
              <w:pStyle w:val="TableParagraph"/>
              <w:spacing w:before="29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60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8"/>
              </w:rPr>
              <w:t>Engrenages</w:t>
            </w:r>
          </w:p>
        </w:tc>
      </w:tr>
      <w:tr>
        <w:trPr>
          <w:trHeight w:val="277" w:hRule="atLeast"/>
        </w:trPr>
        <w:tc>
          <w:tcPr>
            <w:tcW w:w="1473" w:type="dxa"/>
          </w:tcPr>
          <w:p>
            <w:pPr>
              <w:pStyle w:val="TableParagraph"/>
              <w:spacing w:before="26"/>
              <w:ind w:left="80"/>
              <w:rPr>
                <w:sz w:val="16"/>
              </w:rPr>
            </w:pPr>
            <w:r>
              <w:rPr>
                <w:sz w:val="16"/>
              </w:rPr>
              <w:t>ISO/TS 18867:2015</w:t>
            </w:r>
          </w:p>
        </w:tc>
        <w:tc>
          <w:tcPr>
            <w:tcW w:w="3620" w:type="dxa"/>
          </w:tcPr>
          <w:p>
            <w:pPr>
              <w:pStyle w:val="TableParagraph"/>
              <w:spacing w:before="26"/>
              <w:ind w:left="146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sz w:val="16"/>
              </w:rPr>
              <w:t>ISO/TS 6336-4:2019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473" w:type="dxa"/>
          </w:tcPr>
          <w:p>
            <w:pPr>
              <w:pStyle w:val="TableParagraph"/>
              <w:spacing w:before="28"/>
              <w:ind w:left="80"/>
              <w:rPr>
                <w:sz w:val="16"/>
              </w:rPr>
            </w:pPr>
            <w:r>
              <w:rPr>
                <w:sz w:val="16"/>
              </w:rPr>
              <w:t>ISO 19020:2017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79"/>
              <w:rPr>
                <w:sz w:val="16"/>
              </w:rPr>
            </w:pPr>
            <w:r>
              <w:rPr>
                <w:sz w:val="16"/>
              </w:rPr>
              <w:t>ISO 13691:2001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75" w:hRule="atLeast"/>
        </w:trPr>
        <w:tc>
          <w:tcPr>
            <w:tcW w:w="1473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sz w:val="16"/>
              </w:rPr>
              <w:t>ISO 19343:2017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41"/>
              <w:ind w:left="79"/>
              <w:rPr>
                <w:sz w:val="18"/>
              </w:rPr>
            </w:pPr>
            <w:r>
              <w:rPr>
                <w:sz w:val="18"/>
              </w:rPr>
              <w:t>TC 61</w:t>
            </w:r>
          </w:p>
        </w:tc>
        <w:tc>
          <w:tcPr>
            <w:tcW w:w="35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41"/>
              <w:ind w:left="122"/>
              <w:rPr>
                <w:sz w:val="18"/>
              </w:rPr>
            </w:pPr>
            <w:r>
              <w:rPr>
                <w:sz w:val="18"/>
              </w:rPr>
              <w:t>Plastiques</w:t>
            </w:r>
          </w:p>
        </w:tc>
      </w:tr>
      <w:tr>
        <w:trPr>
          <w:trHeight w:val="256" w:hRule="atLeast"/>
        </w:trPr>
        <w:tc>
          <w:tcPr>
            <w:tcW w:w="1473" w:type="dxa"/>
          </w:tcPr>
          <w:p>
            <w:pPr>
              <w:pStyle w:val="TableParagraph"/>
              <w:spacing w:before="18"/>
              <w:ind w:left="80"/>
              <w:rPr>
                <w:sz w:val="16"/>
              </w:rPr>
            </w:pPr>
            <w:r>
              <w:rPr>
                <w:sz w:val="16"/>
              </w:rPr>
              <w:t>ISO 21528-1:2017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172" w:lineRule="exact" w:before="64"/>
              <w:ind w:left="79"/>
              <w:rPr>
                <w:sz w:val="16"/>
              </w:rPr>
            </w:pPr>
            <w:r>
              <w:rPr>
                <w:sz w:val="16"/>
              </w:rPr>
              <w:t>ISO 1043-1:2011</w:t>
            </w:r>
          </w:p>
        </w:tc>
        <w:tc>
          <w:tcPr>
            <w:tcW w:w="3595" w:type="dxa"/>
          </w:tcPr>
          <w:p>
            <w:pPr>
              <w:pStyle w:val="TableParagraph"/>
              <w:spacing w:line="172" w:lineRule="exact" w:before="64"/>
              <w:ind w:left="122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</w:tbl>
    <w:p>
      <w:pPr>
        <w:spacing w:after="0" w:line="172" w:lineRule="exac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t>ISO 1043-2:2011</w:t>
        <w:tab/>
        <w:t>(reconfirmée)</w:t>
      </w:r>
    </w:p>
    <w:p>
      <w:pPr>
        <w:pStyle w:val="BodyText"/>
        <w:spacing w:before="87"/>
        <w:ind w:left="200"/>
      </w:pPr>
      <w:r>
        <w:rPr/>
        <w:t>ISO 11469:2016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604:2002</w:t>
        <w:tab/>
        <w:t>(reconfirmée)</w:t>
      </w:r>
    </w:p>
    <w:p>
      <w:pPr>
        <w:pStyle w:val="BodyText"/>
        <w:spacing w:before="88"/>
        <w:ind w:left="200"/>
      </w:pPr>
      <w:r>
        <w:rPr/>
        <w:t>ISO 899-1:2017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6601:2002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9352:2012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17282:2004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ISO/TS</w:t>
      </w:r>
      <w:r>
        <w:rPr>
          <w:spacing w:val="-1"/>
        </w:rPr>
        <w:t> </w:t>
      </w:r>
      <w:r>
        <w:rPr/>
        <w:t>19022:2016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295:2004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584:1982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2554:1997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3521:1997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3673-2:2012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8974:2002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9396:1997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9944:1990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11402:2004</w:t>
        <w:tab/>
        <w:t>(reconfirmée)</w:t>
      </w:r>
    </w:p>
    <w:p>
      <w:pPr>
        <w:pStyle w:val="BodyText"/>
        <w:spacing w:before="88"/>
        <w:ind w:left="200"/>
      </w:pPr>
      <w:r>
        <w:rPr/>
        <w:t>ISO 15064:2017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10210:2012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1"/>
        </w:rPr>
        <w:t> </w:t>
      </w:r>
      <w:r>
        <w:rPr/>
        <w:t>statistiques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5725-6:1994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71</w:t>
        <w:tab/>
        <w:t>Béton, béton armé et béton</w:t>
      </w:r>
      <w:r>
        <w:rPr>
          <w:spacing w:val="-5"/>
        </w:rPr>
        <w:t> </w:t>
      </w:r>
      <w:r>
        <w:rPr/>
        <w:t>précontraint</w:t>
      </w:r>
    </w:p>
    <w:p>
      <w:pPr>
        <w:pStyle w:val="BodyText"/>
        <w:spacing w:before="82"/>
        <w:ind w:left="200"/>
      </w:pPr>
      <w:r>
        <w:rPr/>
        <w:t>ISO 15673:2016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74</w:t>
        <w:tab/>
        <w:t>Ciments et chaux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863:2008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9597:2008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77</w:t>
        <w:tab/>
        <w:t>Produits en ciment renforcé par des</w:t>
      </w:r>
      <w:r>
        <w:rPr>
          <w:spacing w:val="-8"/>
        </w:rPr>
        <w:t> </w:t>
      </w:r>
      <w:r>
        <w:rPr/>
        <w:t>fibres</w:t>
      </w:r>
    </w:p>
    <w:p>
      <w:pPr>
        <w:pStyle w:val="BodyText"/>
        <w:spacing w:before="83"/>
        <w:ind w:left="200"/>
      </w:pPr>
      <w:r>
        <w:rPr/>
        <w:t>ISO 8336:2017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6361-1:2011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6361-5:2011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7271:2011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82</w:t>
        <w:tab/>
        <w:t>Exploitation minière</w:t>
      </w:r>
    </w:p>
    <w:p>
      <w:pPr>
        <w:pStyle w:val="BodyText"/>
        <w:spacing w:before="82"/>
        <w:ind w:left="200"/>
      </w:pPr>
      <w:r>
        <w:rPr/>
        <w:t>ISO 19225:2017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2" w:hanging="1541"/>
      </w:pPr>
      <w:r>
        <w:rPr>
          <w:spacing w:val="-3"/>
        </w:rPr>
        <w:t>TC</w:t>
      </w:r>
      <w:r>
        <w:rPr/>
        <w:t> 84</w:t>
        <w:tab/>
        <w:t>Dispositifs pour administration des </w:t>
      </w:r>
      <w:r>
        <w:rPr>
          <w:spacing w:val="-3"/>
        </w:rPr>
        <w:t>produits </w:t>
      </w:r>
      <w:r>
        <w:rPr/>
        <w:t>médicaux et</w:t>
      </w:r>
      <w:r>
        <w:rPr>
          <w:spacing w:val="-1"/>
        </w:rPr>
        <w:t> </w:t>
      </w:r>
      <w:r>
        <w:rPr/>
        <w:t>cathéters</w:t>
      </w:r>
    </w:p>
    <w:p>
      <w:pPr>
        <w:pStyle w:val="BodyText"/>
        <w:spacing w:before="82"/>
        <w:ind w:left="200"/>
      </w:pPr>
      <w:r>
        <w:rPr/>
        <w:t>ISO 7886-1:2017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85</w:t>
        <w:tab/>
        <w:t>Énergie nucléaire, technologies nucléaires, </w:t>
      </w:r>
      <w:r>
        <w:rPr>
          <w:spacing w:val="-7"/>
        </w:rPr>
        <w:t>et </w:t>
      </w:r>
      <w:r>
        <w:rPr/>
        <w:t>radioprotection</w:t>
      </w:r>
    </w:p>
    <w:p>
      <w:pPr>
        <w:pStyle w:val="BodyText"/>
        <w:spacing w:before="82"/>
        <w:ind w:left="200" w:right="4150"/>
      </w:pPr>
      <w:r>
        <w:rPr/>
        <w:t>ISO/ASTM 51205:2017</w:t>
      </w:r>
    </w:p>
    <w:p>
      <w:pPr>
        <w:pStyle w:val="BodyText"/>
        <w:spacing w:before="88"/>
        <w:ind w:left="200" w:right="4150"/>
      </w:pPr>
      <w:r>
        <w:rPr/>
        <w:t>ISO/ASTM 51939:2017</w:t>
      </w:r>
    </w:p>
    <w:p>
      <w:pPr>
        <w:pStyle w:val="BodyText"/>
        <w:spacing w:before="87"/>
        <w:ind w:left="200"/>
      </w:pPr>
      <w:r>
        <w:rPr/>
        <w:t>ISO 12800:2017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16797:2004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1"/>
        </w:rPr>
        <w:t> </w:t>
      </w:r>
      <w:r>
        <w:rPr/>
        <w:t>climatisation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16491:2012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96</w:t>
        <w:tab/>
        <w:t>Appareils de levage à charge</w:t>
      </w:r>
      <w:r>
        <w:rPr>
          <w:spacing w:val="-2"/>
        </w:rPr>
        <w:t> </w:t>
      </w:r>
      <w:r>
        <w:rPr/>
        <w:t>suspendue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11660-4:2012</w:t>
        <w:tab/>
        <w:t>(reconfirmée)</w:t>
      </w:r>
    </w:p>
    <w:p>
      <w:pPr>
        <w:pStyle w:val="BodyText"/>
        <w:spacing w:before="88"/>
        <w:ind w:left="200"/>
      </w:pPr>
      <w:r>
        <w:rPr/>
        <w:t>ISO 8566-5:2017</w:t>
      </w:r>
    </w:p>
    <w:p>
      <w:pPr>
        <w:pStyle w:val="BodyText"/>
        <w:spacing w:before="88"/>
        <w:ind w:left="200"/>
      </w:pPr>
      <w:r>
        <w:rPr/>
        <w:t>ISO 8686-5:2017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105</w:t>
        <w:tab/>
        <w:t>Câbles en acier</w:t>
      </w:r>
    </w:p>
    <w:p>
      <w:pPr>
        <w:pStyle w:val="BodyText"/>
        <w:spacing w:before="83"/>
        <w:ind w:left="200"/>
      </w:pPr>
      <w:r>
        <w:rPr/>
        <w:t>ISO 2408:2017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4101:1983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4346:1977</w:t>
        <w:tab/>
        <w:t>(reconfirmée)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/>
        <w:t>ISO 7531:1987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8792:1986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8793:1986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spacing w:before="82"/>
        <w:ind w:left="200"/>
      </w:pPr>
      <w:r>
        <w:rPr/>
        <w:t>ISO 1797:2017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6360-5:2007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6360-7:2006</w:t>
        <w:tab/>
        <w:t>(reconfirmée)</w:t>
      </w:r>
    </w:p>
    <w:p>
      <w:pPr>
        <w:pStyle w:val="BodyText"/>
        <w:spacing w:before="87"/>
        <w:ind w:left="200"/>
      </w:pPr>
      <w:r>
        <w:rPr/>
        <w:t>ISO 7787-3:2017</w:t>
      </w:r>
    </w:p>
    <w:p>
      <w:pPr>
        <w:pStyle w:val="BodyText"/>
        <w:spacing w:before="88"/>
        <w:ind w:left="200"/>
      </w:pPr>
      <w:r>
        <w:rPr/>
        <w:t>ISO 19490:2017</w:t>
      </w:r>
    </w:p>
    <w:p>
      <w:pPr>
        <w:pStyle w:val="BodyText"/>
        <w:spacing w:before="88"/>
        <w:ind w:left="200"/>
      </w:pPr>
      <w:r>
        <w:rPr/>
        <w:t>ISO 19715:2017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21672-1:2012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55" w:hanging="1541"/>
      </w:pPr>
      <w:r>
        <w:rPr>
          <w:spacing w:val="-3"/>
        </w:rPr>
        <w:t>TC</w:t>
      </w:r>
      <w:r>
        <w:rPr/>
        <w:t> 107</w:t>
        <w:tab/>
        <w:t>Revêtements métalliques et autres </w:t>
      </w:r>
      <w:r>
        <w:rPr>
          <w:spacing w:val="-3"/>
        </w:rPr>
        <w:t>revête- </w:t>
      </w:r>
      <w:r>
        <w:rPr/>
        <w:t>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2093:1986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2179:1986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4524-6:1988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7587:1986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12686:1999</w:t>
        <w:tab/>
        <w:t>(reconfirmée)</w:t>
      </w:r>
    </w:p>
    <w:p>
      <w:pPr>
        <w:pStyle w:val="BodyText"/>
        <w:spacing w:before="88"/>
        <w:ind w:left="200"/>
      </w:pPr>
      <w:r>
        <w:rPr/>
        <w:t>ISO 19487:2016</w:t>
      </w:r>
    </w:p>
    <w:p>
      <w:pPr>
        <w:pStyle w:val="BodyText"/>
        <w:spacing w:before="87"/>
        <w:ind w:left="200"/>
      </w:pPr>
      <w:r>
        <w:rPr/>
        <w:t>ISO 19598:2016</w:t>
      </w:r>
    </w:p>
    <w:p>
      <w:pPr>
        <w:pStyle w:val="BodyText"/>
        <w:spacing w:before="88"/>
        <w:ind w:left="200"/>
      </w:pPr>
      <w:r>
        <w:rPr/>
        <w:t>ISO 14713-1:2017</w:t>
      </w:r>
    </w:p>
    <w:p>
      <w:pPr>
        <w:pStyle w:val="BodyText"/>
        <w:spacing w:before="88"/>
        <w:ind w:left="200"/>
      </w:pPr>
      <w:r>
        <w:rPr/>
        <w:t>ISO 14713-3:2017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93" w:hanging="1541"/>
      </w:pPr>
      <w:r>
        <w:rPr>
          <w:spacing w:val="-3"/>
        </w:rPr>
        <w:t>TC</w:t>
      </w:r>
      <w:r>
        <w:rPr/>
        <w:t> 108</w:t>
        <w:tab/>
        <w:t>Vibrations et chocs mécaniques, et </w:t>
      </w:r>
      <w:r>
        <w:rPr>
          <w:spacing w:val="-4"/>
        </w:rPr>
        <w:t>leur </w:t>
      </w:r>
      <w:r>
        <w:rPr/>
        <w:t>surveillance</w:t>
      </w:r>
    </w:p>
    <w:p>
      <w:pPr>
        <w:pStyle w:val="BodyText"/>
        <w:spacing w:before="83"/>
        <w:ind w:left="200"/>
      </w:pPr>
      <w:r>
        <w:rPr/>
        <w:t>ISO 2017-3:2015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9688:1990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110</w:t>
        <w:tab/>
        <w:t>Chariots de manutention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22915-11:2011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64" w:hanging="1541"/>
      </w:pPr>
      <w:r>
        <w:rPr>
          <w:spacing w:val="-3"/>
        </w:rPr>
        <w:t>TC</w:t>
      </w:r>
      <w:r>
        <w:rPr/>
        <w:t> 111</w:t>
        <w:tab/>
        <w:t>Chaînes à maillons en acier rond, élingues </w:t>
      </w:r>
      <w:r>
        <w:rPr>
          <w:spacing w:val="-17"/>
        </w:rPr>
        <w:t>à </w:t>
      </w:r>
      <w:r>
        <w:rPr/>
        <w:t>chaînes, composants et</w:t>
      </w:r>
      <w:r>
        <w:rPr>
          <w:spacing w:val="-2"/>
        </w:rPr>
        <w:t> </w:t>
      </w:r>
      <w:r>
        <w:rPr/>
        <w:t>accessoires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ISO/TR 23602:2005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113</w:t>
        <w:tab/>
        <w:t>Hydrométrie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9555-1:1994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119</w:t>
        <w:tab/>
        <w:t>Métallurgie des poudres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13947:2011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14168:2011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2739:2012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3325:1996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4003:1977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4507:2000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3909:1976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4501:1978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4503:1978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4883:1978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11877:2008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17352:2008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123</w:t>
        <w:tab/>
        <w:t>Paliers</w:t>
      </w:r>
      <w:r>
        <w:rPr>
          <w:spacing w:val="-5"/>
        </w:rPr>
        <w:t> </w:t>
      </w:r>
      <w:r>
        <w:rPr/>
        <w:t>lisses</w:t>
      </w:r>
    </w:p>
    <w:p>
      <w:pPr>
        <w:pStyle w:val="BodyText"/>
        <w:spacing w:before="83"/>
        <w:ind w:left="200"/>
      </w:pPr>
      <w:r>
        <w:rPr/>
        <w:t>ISO 3547-3:2017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pStyle w:val="BodyText"/>
        <w:spacing w:before="83"/>
        <w:ind w:left="200"/>
      </w:pPr>
      <w:r>
        <w:rPr/>
        <w:t>ISO 6565:2015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127</w:t>
        <w:tab/>
        <w:t>Engins de terrassement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3449:2005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3450:2011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15143-2:2010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Transmissions hydrauliques et</w:t>
      </w:r>
      <w:r>
        <w:rPr>
          <w:spacing w:val="-6"/>
        </w:rPr>
        <w:t> </w:t>
      </w:r>
      <w:r>
        <w:rPr/>
        <w:t>pneumatiques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42" w:space="21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t>ISO 2944:2000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3601-1:2012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6194-5:2008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16589-1:2011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16589-2:2011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16589-3:2011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16589-4:2011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16589-5:2011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7pt;width:254.65pt;height:.25pt;mso-position-horizontal-relative:page;mso-position-vertical-relative:paragraph;z-index:251890688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17559:2003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16810:2012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16811:2012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16823:2012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16826:2012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16827:2012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16828:2012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16831:2012</w:t>
        <w:tab/>
        <w:t>(reconfirmée)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097pt;width:254.65pt;height:.25pt;mso-position-horizontal-relative:page;mso-position-vertical-relative:paragraph;z-index:25189171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20339:2017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138</w:t>
        <w:tab/>
        <w:t>Tubes, raccords et robinetterie en </w:t>
      </w:r>
      <w:r>
        <w:rPr>
          <w:spacing w:val="-3"/>
        </w:rPr>
        <w:t>matières </w:t>
      </w:r>
      <w:r>
        <w:rPr/>
        <w:t>plastiques pour le transport des fluides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3127:1994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11173:1994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ISO/TR 16913:1999</w:t>
        <w:tab/>
        <w:t>(reconfirmée)</w:t>
      </w:r>
    </w:p>
    <w:p>
      <w:pPr>
        <w:pStyle w:val="BodyText"/>
        <w:spacing w:before="88"/>
        <w:ind w:left="200"/>
      </w:pPr>
      <w:r>
        <w:rPr/>
        <w:t>ISO 17778:2015</w:t>
      </w:r>
    </w:p>
    <w:p>
      <w:pPr>
        <w:pStyle w:val="BodyText"/>
        <w:spacing w:before="88"/>
        <w:ind w:left="200"/>
      </w:pPr>
      <w:r>
        <w:rPr/>
        <w:t>ISO 7510:2017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1013pt;width:254.65pt;height:.25pt;mso-position-horizontal-relative:page;mso-position-vertical-relative:paragraph;z-index:251892736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7511:1999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142</w:t>
        <w:tab/>
        <w:t>Séparateurs aérauliques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1013pt;width:254.65pt;height:.25pt;mso-position-horizontal-relative:page;mso-position-vertical-relative:paragraph;z-index:25189376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ISO/TS 21083-2:2019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7934:1989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10155:1995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10396:2007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10397:1993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10780:1994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11057:2011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11564:1998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11632:1998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14164:1999</w:t>
        <w:tab/>
        <w:t>(reconfirmée)</w:t>
      </w:r>
    </w:p>
    <w:p>
      <w:pPr>
        <w:pStyle w:val="BodyText"/>
        <w:spacing w:before="87"/>
        <w:ind w:left="200"/>
      </w:pPr>
      <w:r>
        <w:rPr/>
        <w:t>ISO 16911-2:2013</w:t>
      </w:r>
    </w:p>
    <w:p>
      <w:pPr>
        <w:pStyle w:val="BodyText"/>
        <w:spacing w:before="88"/>
        <w:ind w:left="200"/>
      </w:pPr>
      <w:r>
        <w:rPr/>
        <w:t>ISO 17179:2016</w:t>
      </w:r>
    </w:p>
    <w:p>
      <w:pPr>
        <w:pStyle w:val="BodyText"/>
        <w:spacing w:before="88"/>
        <w:ind w:left="200"/>
      </w:pPr>
      <w:r>
        <w:rPr/>
        <w:t>ISO 18466:2016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21258:2010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25139:2011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25140:2010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20552:2007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4224:2000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6768:1998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9835:1993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10473:2000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10498:2004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14965:2000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16000-7:2007</w:t>
        <w:tab/>
        <w:t>(reconfirmée)</w:t>
      </w:r>
    </w:p>
    <w:p>
      <w:pPr>
        <w:pStyle w:val="BodyText"/>
        <w:spacing w:before="88"/>
        <w:ind w:left="200"/>
      </w:pPr>
      <w:r>
        <w:rPr/>
        <w:t>ISO 16000-27:2014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16362:2005</w:t>
        <w:tab/>
        <w:t>(reconfirmée)</w:t>
      </w:r>
    </w:p>
    <w:p>
      <w:pPr>
        <w:pStyle w:val="BodyText"/>
        <w:spacing w:before="88"/>
        <w:ind w:left="200"/>
      </w:pPr>
      <w:r>
        <w:rPr/>
        <w:t>ISO 22262-2:2014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/>
        <w:t>ISO 28902-1:2012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spacing w:before="83"/>
        <w:ind w:left="200"/>
      </w:pPr>
      <w:r>
        <w:rPr/>
        <w:t>ISO 11731:2017</w:t>
      </w:r>
    </w:p>
    <w:p>
      <w:pPr>
        <w:pStyle w:val="BodyText"/>
        <w:spacing w:before="88"/>
        <w:ind w:left="200"/>
      </w:pPr>
      <w:r>
        <w:rPr/>
        <w:t>ISO/TS 12869:2019</w:t>
      </w:r>
    </w:p>
    <w:p>
      <w:pPr>
        <w:pStyle w:val="BodyText"/>
        <w:spacing w:before="87"/>
        <w:ind w:left="200"/>
      </w:pPr>
      <w:r>
        <w:rPr/>
        <w:t>ISO 13843:2017</w:t>
      </w:r>
    </w:p>
    <w:p>
      <w:pPr>
        <w:pStyle w:val="BodyText"/>
        <w:spacing w:before="88"/>
        <w:ind w:left="200"/>
      </w:pPr>
      <w:r>
        <w:rPr/>
        <w:t>ISO 20227:2017</w:t>
      </w:r>
    </w:p>
    <w:p>
      <w:pPr>
        <w:pStyle w:val="BodyText"/>
        <w:spacing w:before="88"/>
        <w:ind w:left="200"/>
      </w:pPr>
      <w:r>
        <w:rPr/>
        <w:t>ISO 5667-16:2017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spacing w:before="83"/>
        <w:ind w:left="200"/>
      </w:pPr>
      <w:r>
        <w:rPr/>
        <w:t>ISO 8637-1:2017</w:t>
      </w:r>
    </w:p>
    <w:p>
      <w:pPr>
        <w:pStyle w:val="BodyText"/>
        <w:spacing w:before="88"/>
        <w:ind w:left="200"/>
      </w:pPr>
      <w:r>
        <w:rPr/>
        <w:t>ISO 8637-3:2018</w:t>
      </w:r>
    </w:p>
    <w:p>
      <w:pPr>
        <w:pStyle w:val="BodyText"/>
        <w:spacing w:before="87"/>
        <w:ind w:left="200"/>
      </w:pPr>
      <w:r>
        <w:rPr/>
        <w:t>ISO 11491:2017</w:t>
      </w:r>
    </w:p>
    <w:p>
      <w:pPr>
        <w:pStyle w:val="BodyText"/>
        <w:spacing w:before="88"/>
        <w:ind w:left="200"/>
      </w:pPr>
      <w:r>
        <w:rPr/>
        <w:t>ISO 19233-1:2017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153</w:t>
        <w:tab/>
        <w:t>Robinetterie</w:t>
      </w:r>
    </w:p>
    <w:p>
      <w:pPr>
        <w:pStyle w:val="BodyText"/>
        <w:spacing w:before="83"/>
        <w:ind w:left="200"/>
      </w:pPr>
      <w:r>
        <w:rPr/>
        <w:t>ISO 19240:2017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55" w:hanging="1541"/>
      </w:pPr>
      <w:r>
        <w:rPr>
          <w:spacing w:val="-3"/>
        </w:rPr>
        <w:t>TC</w:t>
      </w:r>
      <w:r>
        <w:rPr/>
        <w:t> 154</w:t>
        <w:tab/>
        <w:t>Processus, éléments d'informations et documents dans le commerce, l'industrie </w:t>
      </w:r>
      <w:r>
        <w:rPr>
          <w:spacing w:val="-7"/>
        </w:rPr>
        <w:t>et </w:t>
      </w:r>
      <w:r>
        <w:rPr/>
        <w:t>l'administration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6422-1:2010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8439:1990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8440:1986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155</w:t>
        <w:tab/>
        <w:t>Nickel et alliages de nickel</w:t>
      </w:r>
    </w:p>
    <w:p>
      <w:pPr>
        <w:pStyle w:val="BodyText"/>
        <w:spacing w:before="82"/>
        <w:ind w:left="200"/>
      </w:pPr>
      <w:r>
        <w:rPr/>
        <w:t>ISO 6372:2017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7520:1985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8343:1985</w:t>
        <w:tab/>
        <w:t>(reconfirmée)</w:t>
      </w:r>
    </w:p>
    <w:p>
      <w:pPr>
        <w:pStyle w:val="BodyText"/>
        <w:spacing w:before="87"/>
        <w:ind w:left="200"/>
      </w:pPr>
      <w:r>
        <w:rPr/>
        <w:t>ISO 9725:2017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9223:2012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9224:2012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9225:2012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9226:2012</w:t>
        <w:tab/>
        <w:t>(reconfirmée)</w:t>
      </w:r>
    </w:p>
    <w:p>
      <w:pPr>
        <w:pStyle w:val="BodyText"/>
        <w:spacing w:before="87"/>
        <w:ind w:left="200"/>
      </w:pPr>
      <w:r>
        <w:rPr/>
        <w:t>ISO 15257:2017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17474:2012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21608:2012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91" w:hanging="1541"/>
      </w:pPr>
      <w:r>
        <w:rPr>
          <w:spacing w:val="-3"/>
        </w:rPr>
        <w:t>TC</w:t>
      </w:r>
      <w:r>
        <w:rPr/>
        <w:t> 157</w:t>
        <w:tab/>
        <w:t>Contraceptifs non systémiques et </w:t>
      </w:r>
      <w:r>
        <w:rPr>
          <w:spacing w:val="-3"/>
        </w:rPr>
        <w:t>barrière </w:t>
      </w:r>
      <w:r>
        <w:rPr/>
        <w:t>prophylactique contre les</w:t>
      </w:r>
      <w:r>
        <w:rPr>
          <w:spacing w:val="-1"/>
        </w:rPr>
        <w:t> </w:t>
      </w:r>
      <w:r>
        <w:rPr/>
        <w:t>IST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29942:2011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tabs>
          <w:tab w:pos="1739" w:val="left" w:leader="none"/>
        </w:tabs>
        <w:spacing w:line="280" w:lineRule="exact" w:before="11"/>
        <w:ind w:left="200" w:right="2711"/>
      </w:pPr>
      <w:r>
        <w:rPr/>
        <w:t>ISO 26800:2011</w:t>
        <w:tab/>
      </w:r>
      <w:r>
        <w:rPr>
          <w:spacing w:val="-3"/>
        </w:rPr>
        <w:t>(reconfirmée) </w:t>
      </w:r>
      <w:r>
        <w:rPr/>
        <w:t>ISO/TR</w:t>
      </w:r>
    </w:p>
    <w:p>
      <w:pPr>
        <w:pStyle w:val="BodyText"/>
        <w:spacing w:line="176" w:lineRule="exact"/>
        <w:ind w:left="200"/>
      </w:pPr>
      <w:r>
        <w:rPr/>
        <w:t>9241-309:2008</w:t>
      </w:r>
    </w:p>
    <w:p>
      <w:pPr>
        <w:pStyle w:val="BodyText"/>
        <w:spacing w:line="192" w:lineRule="exact" w:before="88"/>
        <w:ind w:left="200"/>
      </w:pPr>
      <w:r>
        <w:rPr/>
        <w:t>ISO/TR</w:t>
      </w:r>
    </w:p>
    <w:p>
      <w:pPr>
        <w:pStyle w:val="BodyText"/>
        <w:ind w:left="200"/>
      </w:pPr>
      <w:r>
        <w:rPr/>
        <w:t>9241-310:2010</w:t>
      </w:r>
    </w:p>
    <w:p>
      <w:pPr>
        <w:pStyle w:val="BodyText"/>
        <w:spacing w:line="192" w:lineRule="exact" w:before="87"/>
        <w:ind w:left="200"/>
      </w:pPr>
      <w:r>
        <w:rPr/>
        <w:t>ISO/TR</w:t>
      </w:r>
    </w:p>
    <w:p>
      <w:pPr>
        <w:pStyle w:val="BodyText"/>
        <w:ind w:left="200"/>
      </w:pPr>
      <w:r>
        <w:rPr/>
        <w:t>9241-331:2012</w:t>
      </w:r>
    </w:p>
    <w:p>
      <w:pPr>
        <w:pStyle w:val="BodyText"/>
        <w:spacing w:before="88"/>
        <w:ind w:left="200"/>
      </w:pPr>
      <w:r>
        <w:rPr/>
        <w:t>ISO 9241-333:2017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18152:2010</w:t>
        <w:tab/>
        <w:t>(reconfirmée)</w:t>
      </w:r>
    </w:p>
    <w:p>
      <w:pPr>
        <w:pStyle w:val="BodyText"/>
        <w:spacing w:before="87"/>
        <w:ind w:left="200"/>
      </w:pPr>
      <w:r>
        <w:rPr/>
        <w:t>ISO/TR 20278:2015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20" w:hanging="1541"/>
      </w:pPr>
      <w:r>
        <w:rPr>
          <w:spacing w:val="-3"/>
        </w:rPr>
        <w:t>TC</w:t>
      </w:r>
      <w:r>
        <w:rPr/>
        <w:t> 163</w:t>
        <w:tab/>
        <w:t>Performance thermique et utilisation </w:t>
      </w:r>
      <w:r>
        <w:rPr>
          <w:spacing w:val="-7"/>
        </w:rPr>
        <w:t>de </w:t>
      </w:r>
      <w:r>
        <w:rPr/>
        <w:t>l'énergie en environnement</w:t>
      </w:r>
      <w:r>
        <w:rPr>
          <w:spacing w:val="-3"/>
        </w:rPr>
        <w:t> </w:t>
      </w:r>
      <w:r>
        <w:rPr/>
        <w:t>bâti</w:t>
      </w:r>
    </w:p>
    <w:p>
      <w:pPr>
        <w:pStyle w:val="BodyText"/>
        <w:spacing w:before="82"/>
        <w:ind w:left="200"/>
      </w:pPr>
      <w:r>
        <w:rPr/>
        <w:t>ISO 19467:2017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21129:2007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15927-4:2005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8144-1:1995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8144-2:1995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8145:1994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961" w:space="392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spacing w:before="5"/>
        <w:rPr>
          <w:sz w:val="31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shape style="position:absolute;margin-left:36pt;margin-top:-114.80703pt;width:522.3pt;height:112.9pt;mso-position-horizontal-relative:page;mso-position-vertical-relative:paragraph;z-index:25190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259"/>
                    <w:gridCol w:w="1472"/>
                    <w:gridCol w:w="3618"/>
                  </w:tblGrid>
                  <w:tr>
                    <w:trPr>
                      <w:trHeight w:val="535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9513:2012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7800:2012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42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194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Évaluation biologique et clinique des dis- positifs médicaux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6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24213:2017</w:t>
                        </w:r>
                      </w:p>
                      <w:p>
                        <w:pPr>
                          <w:pStyle w:val="TableParagraph"/>
                          <w:spacing w:before="8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16859-1:2015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10993-16:2017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13022:2012</w:t>
                        </w:r>
                      </w:p>
                    </w:tc>
                    <w:tc>
                      <w:tcPr>
                        <w:tcW w:w="3618" w:type="dxa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70" w:lineRule="exact" w:before="6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16859-2:2015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22442-3:2007</w:t>
                        </w:r>
                      </w:p>
                    </w:tc>
                    <w:tc>
                      <w:tcPr>
                        <w:tcW w:w="36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16859-3:2015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202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Analyse par microfaisceaux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1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Instruments chirurgicaux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22489:2016</w:t>
                        </w:r>
                      </w:p>
                    </w:tc>
                    <w:tc>
                      <w:tcPr>
                        <w:tcW w:w="36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7741:1986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205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Conception de l'environnement intérieur des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  <w:sz w:val="18"/>
        </w:rPr>
        <w:t>TC</w:t>
      </w:r>
      <w:r>
        <w:rPr>
          <w:sz w:val="18"/>
        </w:rPr>
        <w:t> 171</w:t>
        <w:tab/>
        <w:t>Applications en gestion des</w:t>
      </w:r>
      <w:r>
        <w:rPr>
          <w:spacing w:val="-3"/>
          <w:sz w:val="18"/>
        </w:rPr>
        <w:t> </w:t>
      </w:r>
      <w:r>
        <w:rPr>
          <w:sz w:val="18"/>
        </w:rPr>
        <w:t>documents</w:t>
      </w:r>
    </w:p>
    <w:p>
      <w:pPr>
        <w:pStyle w:val="BodyText"/>
        <w:tabs>
          <w:tab w:pos="1739" w:val="left" w:leader="none"/>
        </w:tabs>
        <w:spacing w:line="165" w:lineRule="exact" w:before="82"/>
        <w:ind w:left="200"/>
      </w:pPr>
      <w:r>
        <w:rPr/>
        <w:t>ISO 3272-6:2000</w:t>
        <w:tab/>
        <w:t>(reconfirmée)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/>
        <w:pict>
          <v:group style="position:absolute;margin-left:303.637787pt;margin-top:18.140995pt;width:254.65pt;height:.25pt;mso-position-horizontal-relative:page;mso-position-vertical-relative:paragraph;z-index:251906048" coordorigin="6073,363" coordsize="5093,5">
            <v:line style="position:absolute" from="6073,365" to="7613,365" stroked="true" strokeweight=".25pt" strokecolor="#000000">
              <v:stroke dashstyle="solid"/>
            </v:line>
            <v:line style="position:absolute" from="7613,365" to="11166,365" stroked="true" strokeweight=".25pt" strokecolor="#000000">
              <v:stroke dashstyle="solid"/>
            </v:line>
            <w10:wrap type="none"/>
          </v:group>
        </w:pict>
      </w:r>
      <w:r>
        <w:rPr/>
        <w:t>ISO 16817:2017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spacing w:before="0"/>
      </w:pPr>
      <w:r>
        <w:rPr/>
        <w:t>bâtiments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37" w:space="616"/>
            <w:col w:w="1274" w:space="26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15"/>
        <w:ind w:left="200"/>
      </w:pPr>
      <w:r>
        <w:rPr/>
        <w:t>ISO 6200:1999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8514-1:2000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8514-2:2000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9878:1990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10198:1994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10550:1994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11698-1:2000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03.637787pt;margin-top:26.615971pt;width:254.65pt;height:.25pt;mso-position-horizontal-relative:page;mso-position-vertical-relative:paragraph;z-index:-258259968" coordorigin="6073,532" coordsize="5093,5">
            <v:line style="position:absolute" from="6073,535" to="7613,535" stroked="true" strokeweight=".25pt" strokecolor="#000000">
              <v:stroke dashstyle="solid"/>
            </v:line>
            <v:line style="position:absolute" from="7613,535" to="11166,535" stroked="true" strokeweight=".25pt" strokecolor="#000000">
              <v:stroke dashstyle="solid"/>
            </v:line>
            <w10:wrap type="none"/>
          </v:group>
        </w:pict>
      </w:r>
      <w:r>
        <w:rPr/>
        <w:t>ISO 11698-2:2000</w:t>
        <w:tab/>
        <w:t>(reconfirmée)</w:t>
      </w:r>
    </w:p>
    <w:p>
      <w:pPr>
        <w:pStyle w:val="Heading2"/>
        <w:tabs>
          <w:tab w:pos="1739" w:val="left" w:leader="none"/>
        </w:tabs>
        <w:spacing w:before="0"/>
      </w:pPr>
      <w:r>
        <w:rPr/>
        <w:br w:type="column"/>
      </w: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26424:2008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1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19118:2011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19129:2009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19141:2008</w:t>
        <w:tab/>
        <w:t>(reconfirmée)</w:t>
      </w:r>
    </w:p>
    <w:p>
      <w:pPr>
        <w:pStyle w:val="BodyText"/>
        <w:spacing w:before="87"/>
        <w:ind w:left="200"/>
      </w:pPr>
      <w:r>
        <w:rPr/>
        <w:t>ISO/TS 19163-1:2016   </w:t>
      </w:r>
      <w:r>
        <w:rPr>
          <w:spacing w:val="22"/>
        </w:rPr>
        <w:t> </w:t>
      </w:r>
      <w:r>
        <w:rPr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680" w:space="2673"/>
            <w:col w:w="5357"/>
          </w:cols>
        </w:sectPr>
      </w:pP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537"/>
        <w:gridCol w:w="3553"/>
      </w:tblGrid>
      <w:tr>
        <w:trPr>
          <w:trHeight w:val="490" w:hRule="atLeast"/>
        </w:trPr>
        <w:tc>
          <w:tcPr>
            <w:tcW w:w="1432" w:type="dxa"/>
          </w:tcPr>
          <w:p>
            <w:pPr>
              <w:pStyle w:val="TableParagraph"/>
              <w:spacing w:before="21"/>
              <w:ind w:left="80"/>
              <w:rPr>
                <w:sz w:val="16"/>
              </w:rPr>
            </w:pPr>
            <w:r>
              <w:rPr>
                <w:sz w:val="16"/>
              </w:rPr>
              <w:t>ISO 11928-1:2000</w:t>
            </w:r>
          </w:p>
          <w:p>
            <w:pPr>
              <w:pStyle w:val="TableParagraph"/>
              <w:spacing w:line="170" w:lineRule="exact" w:before="87"/>
              <w:ind w:left="80"/>
              <w:rPr>
                <w:sz w:val="16"/>
              </w:rPr>
            </w:pPr>
            <w:r>
              <w:rPr>
                <w:sz w:val="16"/>
              </w:rPr>
              <w:t>ISO 11928-2:2000</w:t>
            </w:r>
          </w:p>
        </w:tc>
        <w:tc>
          <w:tcPr>
            <w:tcW w:w="3660" w:type="dxa"/>
          </w:tcPr>
          <w:p>
            <w:pPr>
              <w:pStyle w:val="TableParagraph"/>
              <w:spacing w:before="2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  <w:p>
            <w:pPr>
              <w:pStyle w:val="TableParagraph"/>
              <w:spacing w:line="170" w:lineRule="exact" w:before="87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148" w:lineRule="exact"/>
              <w:ind w:left="81"/>
              <w:rPr>
                <w:sz w:val="16"/>
              </w:rPr>
            </w:pPr>
            <w:r>
              <w:rPr>
                <w:sz w:val="16"/>
              </w:rPr>
              <w:t>ISO 21298:2017</w:t>
            </w:r>
          </w:p>
          <w:p>
            <w:pPr>
              <w:pStyle w:val="TableParagraph"/>
              <w:spacing w:before="83"/>
              <w:ind w:left="81"/>
              <w:rPr>
                <w:sz w:val="18"/>
              </w:rPr>
            </w:pPr>
            <w:r>
              <w:rPr>
                <w:sz w:val="18"/>
              </w:rPr>
              <w:t>TC 216</w:t>
            </w:r>
          </w:p>
        </w:tc>
        <w:tc>
          <w:tcPr>
            <w:tcW w:w="35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sz w:val="18"/>
              </w:rPr>
            </w:pPr>
            <w:r>
              <w:rPr>
                <w:sz w:val="18"/>
              </w:rPr>
              <w:t>Chaussure</w:t>
            </w:r>
          </w:p>
        </w:tc>
      </w:tr>
      <w:tr>
        <w:trPr>
          <w:trHeight w:val="258" w:hRule="atLeast"/>
        </w:trPr>
        <w:tc>
          <w:tcPr>
            <w:tcW w:w="1432" w:type="dxa"/>
          </w:tcPr>
          <w:p>
            <w:pPr>
              <w:pStyle w:val="TableParagraph"/>
              <w:spacing w:line="149" w:lineRule="exact" w:before="90"/>
              <w:ind w:left="80"/>
              <w:rPr>
                <w:sz w:val="16"/>
              </w:rPr>
            </w:pPr>
            <w:r>
              <w:rPr>
                <w:sz w:val="16"/>
              </w:rPr>
              <w:t>ISO 11962:2002</w:t>
            </w:r>
          </w:p>
        </w:tc>
        <w:tc>
          <w:tcPr>
            <w:tcW w:w="3660" w:type="dxa"/>
          </w:tcPr>
          <w:p>
            <w:pPr>
              <w:pStyle w:val="TableParagraph"/>
              <w:spacing w:line="149" w:lineRule="exact" w:before="90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39"/>
              <w:ind w:left="81"/>
              <w:rPr>
                <w:sz w:val="16"/>
              </w:rPr>
            </w:pPr>
            <w:r>
              <w:rPr>
                <w:sz w:val="16"/>
              </w:rPr>
              <w:t>ISO/TS 16179:2012</w:t>
            </w:r>
          </w:p>
        </w:tc>
        <w:tc>
          <w:tcPr>
            <w:tcW w:w="355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39"/>
              <w:ind w:left="84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303" w:hRule="atLeast"/>
        </w:trPr>
        <w:tc>
          <w:tcPr>
            <w:tcW w:w="1432" w:type="dxa"/>
          </w:tcPr>
          <w:p>
            <w:pPr>
              <w:pStyle w:val="TableParagraph"/>
              <w:spacing w:line="178" w:lineRule="exact" w:before="106"/>
              <w:ind w:left="80"/>
              <w:rPr>
                <w:sz w:val="16"/>
              </w:rPr>
            </w:pPr>
            <w:r>
              <w:rPr>
                <w:sz w:val="16"/>
              </w:rPr>
              <w:t>ISO 12650:1999</w:t>
            </w:r>
          </w:p>
        </w:tc>
        <w:tc>
          <w:tcPr>
            <w:tcW w:w="3660" w:type="dxa"/>
          </w:tcPr>
          <w:p>
            <w:pPr>
              <w:pStyle w:val="TableParagraph"/>
              <w:spacing w:line="178" w:lineRule="exact" w:before="106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1"/>
              <w:rPr>
                <w:sz w:val="18"/>
              </w:rPr>
            </w:pPr>
            <w:r>
              <w:rPr>
                <w:sz w:val="18"/>
              </w:rPr>
              <w:t>TC 219</w:t>
            </w:r>
          </w:p>
        </w:tc>
        <w:tc>
          <w:tcPr>
            <w:tcW w:w="35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Revêtements de sol</w:t>
            </w:r>
          </w:p>
        </w:tc>
      </w:tr>
      <w:tr>
        <w:trPr>
          <w:trHeight w:val="255" w:hRule="atLeast"/>
        </w:trPr>
        <w:tc>
          <w:tcPr>
            <w:tcW w:w="1432" w:type="dxa"/>
          </w:tcPr>
          <w:p>
            <w:pPr>
              <w:pStyle w:val="TableParagraph"/>
              <w:spacing w:line="154" w:lineRule="exact" w:before="82"/>
              <w:ind w:left="80"/>
              <w:rPr>
                <w:sz w:val="16"/>
              </w:rPr>
            </w:pPr>
            <w:r>
              <w:rPr>
                <w:sz w:val="16"/>
              </w:rPr>
              <w:t>ISO 12651-1:2012</w:t>
            </w:r>
          </w:p>
        </w:tc>
        <w:tc>
          <w:tcPr>
            <w:tcW w:w="3660" w:type="dxa"/>
          </w:tcPr>
          <w:p>
            <w:pPr>
              <w:pStyle w:val="TableParagraph"/>
              <w:spacing w:line="154" w:lineRule="exact" w:before="82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47"/>
              <w:ind w:left="81"/>
              <w:rPr>
                <w:sz w:val="16"/>
              </w:rPr>
            </w:pPr>
            <w:r>
              <w:rPr>
                <w:sz w:val="16"/>
              </w:rPr>
              <w:t>ISO 4918:2016</w:t>
            </w:r>
          </w:p>
        </w:tc>
        <w:tc>
          <w:tcPr>
            <w:tcW w:w="355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47"/>
              <w:ind w:left="84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306" w:hRule="atLeast"/>
        </w:trPr>
        <w:tc>
          <w:tcPr>
            <w:tcW w:w="1432" w:type="dxa"/>
          </w:tcPr>
          <w:p>
            <w:pPr>
              <w:pStyle w:val="TableParagraph"/>
              <w:spacing w:line="185" w:lineRule="exact" w:before="101"/>
              <w:ind w:left="80"/>
              <w:rPr>
                <w:sz w:val="16"/>
              </w:rPr>
            </w:pPr>
            <w:r>
              <w:rPr>
                <w:sz w:val="16"/>
              </w:rPr>
              <w:t>ISO 12653-1:2000</w:t>
            </w:r>
          </w:p>
        </w:tc>
        <w:tc>
          <w:tcPr>
            <w:tcW w:w="3660" w:type="dxa"/>
          </w:tcPr>
          <w:p>
            <w:pPr>
              <w:pStyle w:val="TableParagraph"/>
              <w:spacing w:line="185" w:lineRule="exact" w:before="101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1"/>
              <w:rPr>
                <w:sz w:val="18"/>
              </w:rPr>
            </w:pPr>
            <w:r>
              <w:rPr>
                <w:sz w:val="18"/>
              </w:rPr>
              <w:t>TC 220</w:t>
            </w:r>
          </w:p>
        </w:tc>
        <w:tc>
          <w:tcPr>
            <w:tcW w:w="35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Récipients cryogéniques</w:t>
            </w:r>
          </w:p>
        </w:tc>
      </w:tr>
      <w:tr>
        <w:trPr>
          <w:trHeight w:val="263" w:hRule="atLeast"/>
        </w:trPr>
        <w:tc>
          <w:tcPr>
            <w:tcW w:w="1432" w:type="dxa"/>
          </w:tcPr>
          <w:p>
            <w:pPr>
              <w:pStyle w:val="TableParagraph"/>
              <w:spacing w:line="169" w:lineRule="exact" w:before="75"/>
              <w:ind w:left="80"/>
              <w:rPr>
                <w:sz w:val="16"/>
              </w:rPr>
            </w:pPr>
            <w:r>
              <w:rPr>
                <w:sz w:val="16"/>
              </w:rPr>
              <w:t>ISO 12653-2:2000</w:t>
            </w:r>
          </w:p>
        </w:tc>
        <w:tc>
          <w:tcPr>
            <w:tcW w:w="3660" w:type="dxa"/>
          </w:tcPr>
          <w:p>
            <w:pPr>
              <w:pStyle w:val="TableParagraph"/>
              <w:spacing w:line="169" w:lineRule="exact" w:before="75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54"/>
              <w:ind w:left="81"/>
              <w:rPr>
                <w:sz w:val="16"/>
              </w:rPr>
            </w:pPr>
            <w:r>
              <w:rPr>
                <w:sz w:val="16"/>
              </w:rPr>
              <w:t>ISO 23208:2017</w:t>
            </w:r>
          </w:p>
        </w:tc>
        <w:tc>
          <w:tcPr>
            <w:tcW w:w="35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432" w:type="dxa"/>
          </w:tcPr>
          <w:p>
            <w:pPr>
              <w:pStyle w:val="TableParagraph"/>
              <w:spacing w:before="86"/>
              <w:ind w:left="80"/>
              <w:rPr>
                <w:sz w:val="16"/>
              </w:rPr>
            </w:pPr>
            <w:r>
              <w:rPr>
                <w:sz w:val="16"/>
              </w:rPr>
              <w:t>ISO 23868:2008</w:t>
            </w:r>
          </w:p>
        </w:tc>
        <w:tc>
          <w:tcPr>
            <w:tcW w:w="3660" w:type="dxa"/>
          </w:tcPr>
          <w:p>
            <w:pPr>
              <w:pStyle w:val="TableParagraph"/>
              <w:spacing w:before="86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1"/>
              <w:rPr>
                <w:sz w:val="18"/>
              </w:rPr>
            </w:pPr>
            <w:r>
              <w:rPr>
                <w:sz w:val="18"/>
              </w:rPr>
              <w:t>TC 229</w:t>
            </w:r>
          </w:p>
        </w:tc>
        <w:tc>
          <w:tcPr>
            <w:tcW w:w="35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Nanotechnologies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67"/>
              <w:ind w:left="80"/>
              <w:rPr>
                <w:sz w:val="16"/>
              </w:rPr>
            </w:pPr>
            <w:r>
              <w:rPr>
                <w:sz w:val="16"/>
              </w:rPr>
              <w:t>ISO 18829:2017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sz w:val="16"/>
              </w:rPr>
              <w:t>ISO/TS 18110:2015</w:t>
            </w:r>
          </w:p>
        </w:tc>
        <w:tc>
          <w:tcPr>
            <w:tcW w:w="3553" w:type="dxa"/>
          </w:tcPr>
          <w:p>
            <w:pPr>
              <w:pStyle w:val="TableParagraph"/>
              <w:spacing w:before="62"/>
              <w:ind w:left="84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67"/>
              <w:ind w:left="80"/>
              <w:rPr>
                <w:sz w:val="16"/>
              </w:rPr>
            </w:pPr>
            <w:r>
              <w:rPr>
                <w:sz w:val="16"/>
              </w:rPr>
              <w:t>ISO 22938:2017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sz w:val="16"/>
              </w:rPr>
              <w:t>ISO/TS 19807-1:2019</w:t>
            </w: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67"/>
              <w:ind w:left="80"/>
              <w:rPr>
                <w:sz w:val="16"/>
              </w:rPr>
            </w:pPr>
            <w:r>
              <w:rPr>
                <w:sz w:val="16"/>
              </w:rPr>
              <w:t>ISO 24517-1:2008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67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62"/>
              <w:ind w:left="81"/>
              <w:rPr>
                <w:sz w:val="16"/>
              </w:rPr>
            </w:pPr>
            <w:r>
              <w:rPr>
                <w:sz w:val="16"/>
              </w:rPr>
              <w:t>ISO/TS 20660:2019</w:t>
            </w: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7" w:lineRule="exact" w:before="62"/>
              <w:ind w:left="80"/>
              <w:rPr>
                <w:sz w:val="18"/>
              </w:rPr>
            </w:pPr>
            <w:r>
              <w:rPr>
                <w:sz w:val="18"/>
              </w:rPr>
              <w:t>TC 172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7" w:lineRule="exact" w:before="62"/>
              <w:ind w:left="188"/>
              <w:rPr>
                <w:sz w:val="18"/>
              </w:rPr>
            </w:pPr>
            <w:r>
              <w:rPr>
                <w:sz w:val="18"/>
              </w:rPr>
              <w:t>Optique et photonique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60"/>
              <w:ind w:left="81"/>
              <w:rPr>
                <w:sz w:val="16"/>
              </w:rPr>
            </w:pPr>
            <w:r>
              <w:rPr>
                <w:sz w:val="16"/>
              </w:rPr>
              <w:t>ISO/TS 21361:2019</w:t>
            </w:r>
          </w:p>
        </w:tc>
        <w:tc>
          <w:tcPr>
            <w:tcW w:w="35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432" w:type="dxa"/>
          </w:tcPr>
          <w:p>
            <w:pPr>
              <w:pStyle w:val="TableParagraph"/>
              <w:spacing w:line="152" w:lineRule="exact" w:before="72"/>
              <w:ind w:left="80"/>
              <w:rPr>
                <w:sz w:val="16"/>
              </w:rPr>
            </w:pPr>
            <w:r>
              <w:rPr>
                <w:sz w:val="16"/>
              </w:rPr>
              <w:t>ISO 8478:2017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172" w:lineRule="exact" w:before="52"/>
              <w:ind w:left="81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3553" w:type="dxa"/>
          </w:tcPr>
          <w:p>
            <w:pPr>
              <w:pStyle w:val="TableParagraph"/>
              <w:spacing w:line="172" w:lineRule="exact" w:before="52"/>
              <w:ind w:left="84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</w:tbl>
    <w:p>
      <w:pPr>
        <w:spacing w:after="0" w:line="172" w:lineRule="exac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09"/>
        <w:ind w:left="200"/>
      </w:pPr>
      <w:r>
        <w:rPr/>
        <w:t>ISO 10110-17:2004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15795:2002</w:t>
        <w:tab/>
        <w:t>(reconfirmée)</w:t>
      </w:r>
    </w:p>
    <w:p>
      <w:pPr>
        <w:pStyle w:val="BodyText"/>
        <w:spacing w:before="87"/>
        <w:ind w:left="200"/>
      </w:pPr>
      <w:r>
        <w:rPr/>
        <w:t>ISO 8255-1:2017</w:t>
      </w:r>
    </w:p>
    <w:p>
      <w:pPr>
        <w:pStyle w:val="BodyText"/>
        <w:spacing w:before="88"/>
        <w:ind w:left="200"/>
      </w:pPr>
      <w:r>
        <w:rPr/>
        <w:t>ISO 10936-1:2017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11882:1997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11883:1997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173</w:t>
        <w:tab/>
        <w:t>Produits d’assistance</w:t>
      </w:r>
    </w:p>
    <w:p>
      <w:pPr>
        <w:pStyle w:val="BodyText"/>
        <w:spacing w:before="83"/>
        <w:ind w:left="200"/>
      </w:pPr>
      <w:r>
        <w:rPr/>
        <w:t>ISO 12505-2:2016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178</w:t>
        <w:tab/>
        <w:t>Ascenseurs, escaliers mécaniques et </w:t>
      </w:r>
      <w:r>
        <w:rPr>
          <w:spacing w:val="-3"/>
        </w:rPr>
        <w:t>trottoirs </w:t>
      </w:r>
      <w:r>
        <w:rPr/>
        <w:t>roulants</w:t>
      </w:r>
    </w:p>
    <w:p>
      <w:pPr>
        <w:pStyle w:val="BodyText"/>
        <w:spacing w:before="83"/>
        <w:ind w:left="200"/>
      </w:pPr>
      <w:r>
        <w:rPr/>
        <w:t>ISO 22201-1:2017</w:t>
      </w:r>
    </w:p>
    <w:p>
      <w:pPr>
        <w:pStyle w:val="BodyText"/>
        <w:spacing w:before="87"/>
        <w:ind w:left="200"/>
      </w:pPr>
      <w:r>
        <w:rPr/>
        <w:t>ISO/TS 25740-1:2011 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182</w:t>
        <w:tab/>
        <w:t>Géotechnique</w:t>
      </w:r>
    </w:p>
    <w:p>
      <w:pPr>
        <w:pStyle w:val="BodyText"/>
        <w:spacing w:before="82"/>
        <w:ind w:left="200"/>
      </w:pPr>
      <w:r>
        <w:rPr/>
        <w:t>ISO 22476-11:2017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184</w:t>
        <w:tab/>
        <w:t>Systèmes d'automatisation et</w:t>
      </w:r>
      <w:r>
        <w:rPr>
          <w:spacing w:val="-5"/>
        </w:rPr>
        <w:t> </w:t>
      </w:r>
      <w:r>
        <w:rPr/>
        <w:t>intégration</w:t>
      </w:r>
    </w:p>
    <w:p>
      <w:pPr>
        <w:pStyle w:val="BodyText"/>
        <w:tabs>
          <w:tab w:pos="1739" w:val="left" w:leader="none"/>
        </w:tabs>
        <w:spacing w:line="68" w:lineRule="exact" w:before="83"/>
        <w:ind w:left="200"/>
      </w:pPr>
      <w:r>
        <w:rPr/>
        <w:t>ISO 22093:2011</w:t>
        <w:tab/>
        <w:t>(reconfirmée)</w:t>
      </w:r>
    </w:p>
    <w:p>
      <w:pPr>
        <w:pStyle w:val="BodyText"/>
        <w:ind w:left="200"/>
      </w:pPr>
      <w:r>
        <w:rPr/>
        <w:br w:type="column"/>
      </w:r>
      <w:r>
        <w:rPr/>
        <w:t>80004-12:2016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84" w:hanging="1541"/>
      </w:pPr>
      <w:r>
        <w:rPr>
          <w:spacing w:val="-3"/>
        </w:rPr>
        <w:t>TC</w:t>
      </w:r>
      <w:r>
        <w:rPr/>
        <w:t> 258</w:t>
        <w:tab/>
        <w:t>Management de projets, programmes </w:t>
      </w:r>
      <w:r>
        <w:rPr>
          <w:spacing w:val="-8"/>
        </w:rPr>
        <w:t>et </w:t>
      </w:r>
      <w:r>
        <w:rPr/>
        <w:t>portefeuilles</w:t>
      </w:r>
    </w:p>
    <w:p>
      <w:pPr>
        <w:pStyle w:val="BodyText"/>
        <w:spacing w:before="82"/>
        <w:ind w:left="200"/>
      </w:pPr>
      <w:r>
        <w:rPr/>
        <w:t>ISO 21505:2017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264</w:t>
        <w:tab/>
        <w:t>Artifices de divertissement</w:t>
      </w:r>
    </w:p>
    <w:p>
      <w:pPr>
        <w:pStyle w:val="BodyText"/>
        <w:spacing w:before="83"/>
        <w:ind w:left="200"/>
      </w:pPr>
      <w:r>
        <w:rPr/>
        <w:t>ISO 25947-1:2017</w:t>
      </w:r>
    </w:p>
    <w:p>
      <w:pPr>
        <w:pStyle w:val="BodyText"/>
        <w:spacing w:before="87"/>
        <w:ind w:left="200"/>
      </w:pPr>
      <w:r>
        <w:rPr/>
        <w:t>ISO 25947-2:2017</w:t>
      </w:r>
    </w:p>
    <w:p>
      <w:pPr>
        <w:pStyle w:val="BodyText"/>
        <w:spacing w:before="88"/>
        <w:ind w:left="200"/>
      </w:pPr>
      <w:r>
        <w:rPr/>
        <w:t>ISO 25947-3:2017</w:t>
      </w:r>
    </w:p>
    <w:p>
      <w:pPr>
        <w:pStyle w:val="BodyText"/>
        <w:spacing w:before="88"/>
        <w:ind w:left="200"/>
      </w:pPr>
      <w:r>
        <w:rPr/>
        <w:t>ISO 25947-4:2017</w:t>
      </w:r>
    </w:p>
    <w:p>
      <w:pPr>
        <w:pStyle w:val="BodyText"/>
        <w:spacing w:before="87"/>
        <w:ind w:left="200"/>
      </w:pPr>
      <w:r>
        <w:rPr/>
        <w:t>ISO 25947-5:2017</w:t>
      </w:r>
    </w:p>
    <w:p>
      <w:pPr>
        <w:pStyle w:val="BodyText"/>
        <w:spacing w:before="88"/>
        <w:ind w:left="200"/>
      </w:pPr>
      <w:r>
        <w:rPr/>
        <w:t>ISO 26261-1:2017</w:t>
      </w:r>
    </w:p>
    <w:p>
      <w:pPr>
        <w:pStyle w:val="BodyText"/>
        <w:spacing w:before="88"/>
        <w:ind w:left="200"/>
      </w:pPr>
      <w:r>
        <w:rPr/>
        <w:t>ISO 26261-2:2017</w:t>
      </w:r>
    </w:p>
    <w:p>
      <w:pPr>
        <w:pStyle w:val="BodyText"/>
        <w:spacing w:before="87"/>
        <w:ind w:left="200"/>
      </w:pPr>
      <w:r>
        <w:rPr/>
        <w:t>ISO 26261-3:2017</w:t>
      </w:r>
    </w:p>
    <w:p>
      <w:pPr>
        <w:pStyle w:val="BodyText"/>
        <w:spacing w:before="88"/>
        <w:ind w:left="200"/>
      </w:pPr>
      <w:r>
        <w:rPr/>
        <w:t>ISO 26261-4:2017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spacing w:line="192" w:lineRule="exact" w:before="82"/>
        <w:ind w:left="200"/>
      </w:pPr>
      <w:r>
        <w:rPr/>
        <w:t>ISO/IEC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09" w:space="244"/>
            <w:col w:w="5357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11695-3:2017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5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3"/>
        </w:rPr>
        <w:t> </w:t>
      </w:r>
      <w:r>
        <w:rPr/>
        <w:t>navires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4566:1992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0998pt;width:254.65pt;height:.25pt;mso-position-horizontal-relative:page;mso-position-vertical-relative:paragraph;z-index:251905024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8845:1994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Qualité du</w:t>
      </w:r>
      <w:r>
        <w:rPr>
          <w:spacing w:val="-2"/>
        </w:rPr>
        <w:t> </w:t>
      </w:r>
      <w:r>
        <w:rPr/>
        <w:t>sol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11262:2011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28901:2011</w:t>
        <w:tab/>
        <w:t>(reconfirmée)</w:t>
      </w:r>
    </w:p>
    <w:p>
      <w:pPr>
        <w:pStyle w:val="BodyText"/>
        <w:spacing w:before="87"/>
        <w:ind w:left="200" w:right="38"/>
      </w:pPr>
      <w:r>
        <w:rPr/>
        <w:br w:type="column"/>
      </w:r>
      <w:r>
        <w:rPr/>
        <w:t>ISO/IEC 13250-2:2006</w:t>
      </w:r>
    </w:p>
    <w:p>
      <w:pPr>
        <w:pStyle w:val="BodyText"/>
        <w:spacing w:before="88"/>
        <w:ind w:left="200" w:right="38"/>
      </w:pPr>
      <w:r>
        <w:rPr/>
        <w:t>ISO/IEC 20000-6:2017</w:t>
      </w:r>
    </w:p>
    <w:p>
      <w:pPr>
        <w:pStyle w:val="BodyText"/>
        <w:spacing w:before="87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814" w:space="2539"/>
            <w:col w:w="1144" w:space="396"/>
            <w:col w:w="381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1"/>
        <w:ind w:left="200"/>
      </w:pPr>
      <w:r>
        <w:rPr/>
        <w:t>Période du 01 septembre au 01 octobre 2022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6pt;margin-top:14.894pt;width:254.65pt;height:.25pt;mso-position-horizontal-relative:page;mso-position-vertical-relative:paragraph;z-index:-251405312;mso-wrap-distance-left:0;mso-wrap-distance-right:0" coordorigin="720,298" coordsize="5093,5">
            <v:line style="position:absolute" from="720,300" to="2260,300" stroked="true" strokeweight=".25pt" strokecolor="#000000">
              <v:stroke dashstyle="solid"/>
            </v:line>
            <v:line style="position:absolute" from="2260,300" to="5813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216" w:lineRule="exact" w:before="11"/>
      </w:pPr>
      <w:r>
        <w:rPr>
          <w:spacing w:val="-3"/>
        </w:rPr>
        <w:t>COPOLCO</w:t>
        <w:tab/>
      </w:r>
      <w:r>
        <w:rPr/>
        <w:t>Comité pour la politique en matière</w:t>
      </w:r>
      <w:r>
        <w:rPr>
          <w:spacing w:val="-1"/>
        </w:rPr>
        <w:t> </w:t>
      </w:r>
      <w:r>
        <w:rPr/>
        <w:t>de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consommation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13" w:top="1580" w:bottom="500" w:left="600" w:right="600"/>
        </w:sectPr>
      </w:pPr>
    </w:p>
    <w:p>
      <w:pPr>
        <w:pStyle w:val="BodyText"/>
        <w:spacing w:before="83"/>
        <w:ind w:left="200" w:right="20"/>
      </w:pPr>
      <w:r>
        <w:rPr/>
        <w:t>ISO/IEC Guide 37:2012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(remplacée par 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66" w:space="374"/>
            <w:col w:w="917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1005pt;width:254.65pt;height:.25pt;mso-position-horizontal-relative:page;mso-position-vertical-relative:paragraph;z-index:-251403264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ISO/TS 23768-1:2011 (remplacée par ISO/TS 23768:2022)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1005pt;width:254.65pt;height:.25pt;mso-position-horizontal-relative:page;mso-position-vertical-relative:paragraph;z-index:-251402240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ISO/PAS</w:t>
      </w:r>
      <w:r>
        <w:rPr>
          <w:spacing w:val="-4"/>
        </w:rPr>
        <w:t> </w:t>
      </w:r>
      <w:r>
        <w:rPr/>
        <w:t>24019:2020</w:t>
        <w:tab/>
        <w:t>(remplacée par ISO 24019:2022)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48</w:t>
        <w:tab/>
        <w:t>Équipement de laboratoire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1005pt;width:254.65pt;height:.25pt;mso-position-horizontal-relative:page;mso-position-vertical-relative:paragraph;z-index:-251401216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 6152:1982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11"/>
        <w:ind w:left="1740" w:right="5741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0986pt;width:254.65pt;height:.25pt;mso-position-horizontal-relative:page;mso-position-vertical-relative:paragraph;z-index:-251400192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ISO/TS 16976-2:2015 (remplacée par ISO 16976-2:2022)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117</w:t>
        <w:tab/>
        <w:t>Ventilateurs</w:t>
      </w:r>
    </w:p>
    <w:p>
      <w:pPr>
        <w:pStyle w:val="BodyText"/>
        <w:tabs>
          <w:tab w:pos="1739" w:val="left" w:leader="none"/>
        </w:tabs>
        <w:spacing w:before="83"/>
        <w:ind w:left="1740" w:right="6469" w:hanging="1540"/>
      </w:pPr>
      <w:r>
        <w:rPr/>
        <w:pict>
          <v:group style="position:absolute;margin-left:36pt;margin-top:25.240986pt;width:254.65pt;height:.25pt;mso-position-horizontal-relative:page;mso-position-vertical-relative:paragraph;z-index:-251399168;mso-wrap-distance-left:0;mso-wrap-distance-right:0" coordorigin="720,505" coordsize="5093,5">
            <v:line style="position:absolute" from="720,507" to="2260,507" stroked="true" strokeweight=".25pt" strokecolor="#000000">
              <v:stroke dashstyle="solid"/>
            </v:line>
            <v:line style="position:absolute" from="2260,507" to="5813,507" stroked="true" strokeweight=".25pt" strokecolor="#000000">
              <v:stroke dashstyle="solid"/>
            </v:line>
            <w10:wrap type="topAndBottom"/>
          </v:group>
        </w:pict>
      </w:r>
      <w:r>
        <w:rPr/>
        <w:t>ISO 13349:2010</w:t>
        <w:tab/>
        <w:t>(remplacée par ISO 13349-1:2022, </w:t>
      </w:r>
      <w:r>
        <w:rPr>
          <w:spacing w:val="-6"/>
        </w:rPr>
        <w:t>ISO </w:t>
      </w:r>
      <w:r>
        <w:rPr/>
        <w:t>13349-2:2022)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83"/>
        <w:ind w:left="200"/>
      </w:pPr>
      <w:r>
        <w:rPr/>
        <w:t>ISO/TR</w:t>
      </w:r>
    </w:p>
    <w:p>
      <w:pPr>
        <w:pStyle w:val="BodyText"/>
        <w:ind w:left="200"/>
      </w:pPr>
      <w:r>
        <w:rPr/>
        <w:t>9241-308:2008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(remplacée par 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193</w:t>
        <w:tab/>
        <w:t>Gaz naturel</w:t>
      </w:r>
    </w:p>
    <w:p>
      <w:pPr>
        <w:tabs>
          <w:tab w:pos="1739" w:val="left" w:leader="none"/>
        </w:tabs>
        <w:spacing w:line="338" w:lineRule="auto" w:before="83"/>
        <w:ind w:left="200" w:right="6454" w:firstLine="0"/>
        <w:jc w:val="left"/>
        <w:rPr>
          <w:sz w:val="16"/>
        </w:rPr>
      </w:pPr>
      <w:r>
        <w:rPr/>
        <w:pict>
          <v:group style="position:absolute;margin-left:36pt;margin-top:15.641005pt;width:254.65pt;height:.25pt;mso-position-horizontal-relative:page;mso-position-vertical-relative:paragraph;z-index:-258245632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ISO/TR 16922:2013</w:t>
        <w:tab/>
        <w:t>(remplacée par ISO/TS 16922:2022) </w:t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de l'information </w:t>
      </w:r>
      <w:r>
        <w:rPr>
          <w:sz w:val="16"/>
        </w:rPr>
        <w:t>ISO/IEC 30115:2018</w:t>
        <w:tab/>
        <w:t>(remplacée par ISO/IEC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30115-1:2022)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40pt;margin-top:9.886797pt;width:246.65pt;height:.1pt;mso-position-horizontal-relative:page;mso-position-vertical-relative:paragraph;z-index:-251397120;mso-wrap-distance-left:0;mso-wrap-distance-right:0" coordorigin="800,198" coordsize="4933,0" path="m800,198l5733,198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68" w:lineRule="exact" w:after="13"/>
      </w:pPr>
      <w:r>
        <w:rPr/>
        <w:t>Calendrier des réunions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01"/>
        <w:ind w:left="200" w:right="7402"/>
      </w:pPr>
      <w:r>
        <w:rPr/>
        <w:t>Le calendrier des réunions est disponible sur h</w:t>
      </w:r>
      <w:hyperlink r:id="rId7">
        <w:r>
          <w:rPr/>
          <w:t>ttps://w</w:t>
        </w:r>
      </w:hyperlink>
      <w:r>
        <w:rPr/>
        <w:t>ww.iso</w:t>
      </w:r>
      <w:hyperlink r:id="rId7">
        <w:r>
          <w:rPr/>
          <w:t>.org/fr/meeting-calendar.html</w:t>
        </w:r>
      </w:hyperlink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68.15pt;height:10.45pt;mso-position-horizontal-relative:page;mso-position-vertical-relative:page;z-index:-25850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Octobre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85077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85067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1.888pt;margin-top:815.239807pt;width:168.15pt;height:10.45pt;mso-position-horizontal-relative:page;mso-position-vertical-relative:page;z-index:-25850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Octobre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Letter"/>
      <w:lvlText w:val="%1"/>
      <w:lvlJc w:val="left"/>
      <w:pPr>
        <w:ind w:left="2338" w:hanging="2139"/>
        <w:jc w:val="left"/>
      </w:pPr>
      <w:rPr>
        <w:rFonts w:hint="default" w:ascii="Myriad Pro" w:hAnsi="Myriad Pro" w:eastAsia="Myriad Pro" w:cs="Myriad Pro"/>
        <w:spacing w:val="-1"/>
        <w:w w:val="100"/>
        <w:position w:val="-4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9" w:hanging="213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38" w:hanging="213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13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6" w:hanging="213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5" w:hanging="213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34" w:hanging="213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4" w:hanging="213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33" w:hanging="2139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4"/>
      <w:numFmt w:val="upperLetter"/>
      <w:lvlText w:val="%1"/>
      <w:lvlJc w:val="left"/>
      <w:pPr>
        <w:ind w:left="2366" w:hanging="2167"/>
        <w:jc w:val="left"/>
      </w:pPr>
      <w:rPr>
        <w:rFonts w:hint="default" w:ascii="Myriad Pro" w:hAnsi="Myriad Pro" w:eastAsia="Myriad Pro" w:cs="Myriad Pro"/>
        <w:spacing w:val="-2"/>
        <w:w w:val="100"/>
        <w:position w:val="2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60" w:hanging="21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5" w:hanging="21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11" w:hanging="21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37" w:hanging="21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62" w:hanging="21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88" w:hanging="21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14" w:hanging="21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40" w:hanging="216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5"/>
      <w:numFmt w:val="upperLetter"/>
      <w:lvlText w:val="%1"/>
      <w:lvlJc w:val="left"/>
      <w:pPr>
        <w:ind w:left="2346" w:hanging="2139"/>
        <w:jc w:val="left"/>
      </w:pPr>
      <w:rPr>
        <w:rFonts w:hint="default" w:ascii="Myriad Pro" w:hAnsi="Myriad Pro" w:eastAsia="Myriad Pro" w:cs="Myriad Pro"/>
        <w:spacing w:val="-1"/>
        <w:w w:val="100"/>
        <w:position w:val="-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9" w:hanging="213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39" w:hanging="213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9" w:hanging="213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9" w:hanging="213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9" w:hanging="213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39" w:hanging="213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9" w:hanging="213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39" w:hanging="213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366" w:hanging="214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fr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1A83B9-5F6C-487B-9535-A8B6E02791F7}"/>
</file>

<file path=customXml/itemProps2.xml><?xml version="1.0" encoding="utf-8"?>
<ds:datastoreItem xmlns:ds="http://schemas.openxmlformats.org/officeDocument/2006/customXml" ds:itemID="{BCFCBEB1-ABB6-4E13-A229-CCD4E673F6D1}"/>
</file>

<file path=customXml/itemProps3.xml><?xml version="1.0" encoding="utf-8"?>
<ds:datastoreItem xmlns:ds="http://schemas.openxmlformats.org/officeDocument/2006/customXml" ds:itemID="{BF1A2FE6-B5CB-4C77-86EB-1D966EEB2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2022-10-04T15:21:54Z</dcterms:created>
  <dcterms:modified xsi:type="dcterms:W3CDTF">2022-10-04T15:21:54Z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0x010100ACA6AE0E7BC62E43BC0EB727EF447F85</vt:lpwstr>
  </property>
</Properties>
</file>